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BE8DF" w14:textId="77777777" w:rsidR="00951DC3" w:rsidRDefault="00000000">
      <w:pPr>
        <w:pStyle w:val="14"/>
        <w:rPr>
          <w:rFonts w:eastAsia="华文新魏"/>
          <w:b/>
          <w:spacing w:val="-7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5B9DBE0" wp14:editId="1634CD2F">
            <wp:simplePos x="0" y="0"/>
            <wp:positionH relativeFrom="column">
              <wp:posOffset>892810</wp:posOffset>
            </wp:positionH>
            <wp:positionV relativeFrom="paragraph">
              <wp:posOffset>459105</wp:posOffset>
            </wp:positionV>
            <wp:extent cx="3856355" cy="1050925"/>
            <wp:effectExtent l="0" t="0" r="4445" b="3175"/>
            <wp:wrapNone/>
            <wp:docPr id="80" name="图片 6" descr="新点LOGO 确定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6" descr="新点LOGO 确定稿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56355" cy="1050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inline distT="0" distB="0" distL="114300" distR="114300" wp14:anchorId="02B04F62" wp14:editId="40E204C5">
                <wp:extent cx="5326380" cy="3282315"/>
                <wp:effectExtent l="0" t="0" r="32385" b="0"/>
                <wp:docPr id="5" name="组合 1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6380" cy="3282315"/>
                          <a:chOff x="0" y="0"/>
                          <a:chExt cx="53263" cy="32823"/>
                        </a:xfrm>
                      </wpg:grpSpPr>
                      <wps:wsp>
                        <wps:cNvPr id="1" name="图片 3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53263" cy="32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2" name="Text Box 4"/>
                        <wps:cNvSpPr txBox="1"/>
                        <wps:spPr>
                          <a:xfrm>
                            <a:off x="95" y="28606"/>
                            <a:ext cx="53168" cy="261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 w14:paraId="4E9565C0" w14:textId="77777777" w:rsidR="00951DC3" w:rsidRDefault="00951DC3"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3" name="Text Box 5"/>
                        <wps:cNvSpPr txBox="1"/>
                        <wps:spPr>
                          <a:xfrm>
                            <a:off x="4019" y="17011"/>
                            <a:ext cx="44558" cy="10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00A56370" w14:textId="77777777" w:rsidR="00951DC3" w:rsidRDefault="00000000">
                              <w:pPr>
                                <w:ind w:firstLine="560"/>
                                <w:jc w:val="center"/>
                                <w:rPr>
                                  <w:rFonts w:ascii="黑体" w:eastAsia="黑体" w:hAnsi="宋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黑体" w:eastAsia="黑体" w:hAnsi="宋体" w:hint="eastAsia"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 w14:paraId="63E46932" w14:textId="77777777" w:rsidR="00951DC3" w:rsidRDefault="0000000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(http://www.epint.</w:t>
                              </w:r>
                              <w:r>
                                <w:rPr>
                                  <w:rFonts w:ascii="Arial" w:hAnsi="Arial" w:cs="Arial" w:hint="eastAsia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 w14:paraId="4CA49521" w14:textId="77777777" w:rsidR="00951DC3" w:rsidRDefault="00000000">
                              <w:pPr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电话：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0512</w:t>
                              </w: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58188000</w:t>
                              </w: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传真：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0512</w:t>
                              </w: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B04F62" id="组合 1026" o:spid="_x0000_s1026" style="width:419.4pt;height:258.45pt;mso-position-horizontal-relative:char;mso-position-vertical-relative:line" coordsize="53263,32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">
                <v:rect id="图片 30" o:spid="_x0000_s1027" style="position:absolute;width:53263;height:32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" filled="f" stroked="f">
                  <o:lock v:ext="edit" aspectratio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95;top:28606;width:53168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" fillcolor="silver" stroked="f">
                  <v:textbox>
                    <w:txbxContent>
                      <w:p w14:paraId="4E9565C0" w14:textId="77777777" w:rsidR="00951DC3" w:rsidRDefault="00951DC3"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9" type="#_x0000_t202" style="position:absolute;left:4019;top:17011;width:44558;height:10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14:paraId="00A56370" w14:textId="77777777" w:rsidR="00951DC3" w:rsidRDefault="00000000">
                        <w:pPr>
                          <w:ind w:firstLine="560"/>
                          <w:jc w:val="center"/>
                          <w:rPr>
                            <w:rFonts w:ascii="黑体" w:eastAsia="黑体" w:hAnsi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ascii="黑体" w:eastAsia="黑体" w:hAnsi="宋体" w:hint="eastAsia"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 w14:paraId="63E46932" w14:textId="77777777" w:rsidR="00951DC3" w:rsidRDefault="00000000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ascii="宋体" w:hAnsi="宋体" w:hint="eastAsia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(http://www.epint.</w:t>
                        </w:r>
                        <w:r>
                          <w:rPr>
                            <w:rFonts w:ascii="Arial" w:hAnsi="Arial" w:cs="Arial" w:hint="eastAsia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 w14:paraId="4CA49521" w14:textId="77777777" w:rsidR="00951DC3" w:rsidRDefault="00000000">
                        <w:pPr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ascii="宋体" w:hAnsi="宋体" w:hint="eastAsia"/>
                            <w:szCs w:val="21"/>
                          </w:rPr>
                          <w:t>电话：</w:t>
                        </w:r>
                        <w:r>
                          <w:rPr>
                            <w:rFonts w:hint="eastAsia"/>
                            <w:szCs w:val="21"/>
                          </w:rPr>
                          <w:t>0512</w:t>
                        </w:r>
                        <w:r>
                          <w:rPr>
                            <w:rFonts w:ascii="宋体" w:hAnsi="宋体" w:hint="eastAsia"/>
                            <w:szCs w:val="21"/>
                          </w:rPr>
                          <w:t>-</w:t>
                        </w:r>
                        <w:r>
                          <w:rPr>
                            <w:rFonts w:hint="eastAsia"/>
                            <w:szCs w:val="21"/>
                          </w:rPr>
                          <w:t>58188000</w:t>
                        </w:r>
                        <w:r>
                          <w:rPr>
                            <w:rFonts w:ascii="宋体" w:hAnsi="宋体" w:hint="eastAsia"/>
                            <w:szCs w:val="21"/>
                          </w:rPr>
                          <w:t>传真：</w:t>
                        </w:r>
                        <w:r>
                          <w:rPr>
                            <w:rFonts w:hint="eastAsia"/>
                            <w:szCs w:val="21"/>
                          </w:rPr>
                          <w:t>0512</w:t>
                        </w:r>
                        <w:r>
                          <w:rPr>
                            <w:rFonts w:ascii="宋体" w:hAnsi="宋体" w:hint="eastAsia"/>
                            <w:szCs w:val="21"/>
                          </w:rPr>
                          <w:t>-</w:t>
                        </w:r>
                        <w:r>
                          <w:rPr>
                            <w:rFonts w:hint="eastAsia"/>
                            <w:szCs w:val="21"/>
                          </w:rPr>
                          <w:t>58132373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2419099" w14:textId="77777777" w:rsidR="00951DC3" w:rsidRDefault="00951DC3">
      <w:pPr>
        <w:ind w:firstLineChars="0" w:firstLine="0"/>
      </w:pPr>
    </w:p>
    <w:p w14:paraId="48551267" w14:textId="77777777" w:rsidR="00951DC3" w:rsidRDefault="00951DC3">
      <w:pPr>
        <w:ind w:firstLineChars="0" w:firstLine="0"/>
      </w:pPr>
    </w:p>
    <w:p w14:paraId="02AFC493" w14:textId="77777777" w:rsidR="00951DC3" w:rsidRDefault="00951DC3">
      <w:pPr>
        <w:ind w:firstLineChars="0" w:firstLine="0"/>
      </w:pPr>
    </w:p>
    <w:p w14:paraId="2C14F5FF" w14:textId="77777777" w:rsidR="00951DC3" w:rsidRDefault="00951DC3">
      <w:pPr>
        <w:ind w:firstLineChars="0" w:firstLine="0"/>
      </w:pPr>
    </w:p>
    <w:p w14:paraId="3B2E1321" w14:textId="77777777" w:rsidR="00951DC3" w:rsidRDefault="00951DC3">
      <w:pPr>
        <w:ind w:firstLineChars="0" w:firstLine="0"/>
      </w:pPr>
    </w:p>
    <w:p w14:paraId="71A09B26" w14:textId="77777777" w:rsidR="00951DC3" w:rsidRDefault="00951DC3">
      <w:pPr>
        <w:spacing w:line="960" w:lineRule="auto"/>
        <w:ind w:firstLineChars="0" w:firstLine="0"/>
        <w:jc w:val="both"/>
        <w:rPr>
          <w:rFonts w:eastAsia="黑体"/>
          <w:b/>
          <w:sz w:val="52"/>
          <w:szCs w:val="52"/>
        </w:rPr>
      </w:pPr>
    </w:p>
    <w:p w14:paraId="396CE98E" w14:textId="77777777" w:rsidR="00951DC3" w:rsidRDefault="00000000">
      <w:pPr>
        <w:spacing w:line="960" w:lineRule="auto"/>
        <w:ind w:firstLineChars="0" w:firstLine="0"/>
        <w:jc w:val="center"/>
        <w:rPr>
          <w:rFonts w:eastAsia="黑体"/>
          <w:b/>
          <w:sz w:val="52"/>
          <w:szCs w:val="52"/>
        </w:rPr>
      </w:pPr>
      <w:r>
        <w:rPr>
          <w:rFonts w:eastAsia="黑体" w:hint="eastAsia"/>
          <w:b/>
          <w:sz w:val="52"/>
          <w:szCs w:val="52"/>
        </w:rPr>
        <w:t>中国航空油料集团采购管理信息系统</w:t>
      </w:r>
      <w:r>
        <w:rPr>
          <w:rFonts w:eastAsia="黑体" w:hint="eastAsia"/>
          <w:b/>
          <w:sz w:val="52"/>
          <w:szCs w:val="52"/>
        </w:rPr>
        <w:t>-</w:t>
      </w:r>
      <w:r>
        <w:rPr>
          <w:rFonts w:eastAsia="黑体" w:hint="eastAsia"/>
          <w:b/>
          <w:sz w:val="52"/>
          <w:szCs w:val="52"/>
        </w:rPr>
        <w:t>供应商入库操作手册</w:t>
      </w:r>
    </w:p>
    <w:p w14:paraId="2248C408" w14:textId="77777777" w:rsidR="00951DC3" w:rsidRDefault="00951DC3">
      <w:pPr>
        <w:pStyle w:val="IndentNormal"/>
        <w:ind w:firstLine="360"/>
      </w:pPr>
    </w:p>
    <w:p w14:paraId="5C951968" w14:textId="77777777" w:rsidR="00951DC3" w:rsidRDefault="00951DC3">
      <w:pPr>
        <w:pStyle w:val="IndentNormal"/>
        <w:ind w:firstLine="360"/>
      </w:pPr>
    </w:p>
    <w:p w14:paraId="5EFC94F4" w14:textId="77777777" w:rsidR="00951DC3" w:rsidRDefault="00951DC3">
      <w:pPr>
        <w:pStyle w:val="IndentNormal"/>
        <w:ind w:firstLine="360"/>
      </w:pPr>
    </w:p>
    <w:p w14:paraId="1AEB3D3E" w14:textId="77777777" w:rsidR="00951DC3" w:rsidRDefault="00951DC3">
      <w:pPr>
        <w:pStyle w:val="IndentNormal"/>
        <w:ind w:firstLine="360"/>
      </w:pPr>
    </w:p>
    <w:p w14:paraId="4D993CE1" w14:textId="77777777" w:rsidR="00951DC3" w:rsidRDefault="00951DC3">
      <w:pPr>
        <w:pStyle w:val="IndentNormal"/>
        <w:ind w:firstLineChars="0" w:firstLine="0"/>
      </w:pPr>
    </w:p>
    <w:p w14:paraId="0AC156EA" w14:textId="77777777" w:rsidR="00951DC3" w:rsidRDefault="00000000">
      <w:pPr>
        <w:ind w:firstLineChars="0" w:firstLine="0"/>
        <w:jc w:val="center"/>
        <w:rPr>
          <w:b/>
          <w:color w:val="000000" w:themeColor="text1"/>
          <w:kern w:val="20"/>
          <w:sz w:val="32"/>
        </w:rPr>
      </w:pPr>
      <w:r>
        <w:rPr>
          <w:rFonts w:hint="eastAsia"/>
          <w:b/>
          <w:color w:val="000000" w:themeColor="text1"/>
          <w:kern w:val="20"/>
          <w:sz w:val="32"/>
        </w:rPr>
        <w:lastRenderedPageBreak/>
        <w:t>目</w:t>
      </w:r>
      <w:r>
        <w:rPr>
          <w:rFonts w:hint="eastAsia"/>
          <w:b/>
          <w:color w:val="000000" w:themeColor="text1"/>
          <w:kern w:val="20"/>
          <w:sz w:val="32"/>
        </w:rPr>
        <w:t xml:space="preserve">  </w:t>
      </w:r>
      <w:r>
        <w:rPr>
          <w:rFonts w:hint="eastAsia"/>
          <w:b/>
          <w:color w:val="000000" w:themeColor="text1"/>
          <w:kern w:val="20"/>
          <w:sz w:val="32"/>
        </w:rPr>
        <w:t>录</w:t>
      </w:r>
    </w:p>
    <w:p w14:paraId="3366D8D7" w14:textId="48074BC4" w:rsidR="00D52A80" w:rsidRDefault="00000000">
      <w:pPr>
        <w:pStyle w:val="TOC1"/>
        <w:tabs>
          <w:tab w:val="left" w:pos="1050"/>
          <w:tab w:val="right" w:leader="dot" w:pos="8302"/>
        </w:tabs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r>
        <w:rPr>
          <w:rFonts w:hint="eastAsia"/>
          <w:b/>
          <w:spacing w:val="200"/>
          <w:sz w:val="32"/>
        </w:rPr>
        <w:fldChar w:fldCharType="begin"/>
      </w:r>
      <w:r>
        <w:rPr>
          <w:rFonts w:hint="eastAsia"/>
          <w:b/>
          <w:spacing w:val="200"/>
          <w:sz w:val="32"/>
        </w:rPr>
        <w:instrText xml:space="preserve">TOC \o "1-4" \u </w:instrText>
      </w:r>
      <w:r>
        <w:rPr>
          <w:rFonts w:hint="eastAsia"/>
          <w:b/>
          <w:spacing w:val="200"/>
          <w:sz w:val="32"/>
        </w:rPr>
        <w:fldChar w:fldCharType="separate"/>
      </w:r>
      <w:r w:rsidR="00D52A80" w:rsidRPr="008C2A77">
        <w:rPr>
          <w:rFonts w:eastAsiaTheme="minorEastAsia"/>
          <w:noProof/>
          <w:color w:val="000000" w:themeColor="text1"/>
        </w:rPr>
        <w:t>一、</w:t>
      </w:r>
      <w:r w:rsidR="00D52A80"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  <w:tab/>
      </w:r>
      <w:r w:rsidR="00D52A80" w:rsidRPr="008C2A77">
        <w:rPr>
          <w:rFonts w:eastAsiaTheme="minorEastAsia"/>
          <w:noProof/>
          <w:color w:val="000000" w:themeColor="text1"/>
        </w:rPr>
        <w:t>软硬件要求</w:t>
      </w:r>
      <w:r w:rsidR="00D52A80">
        <w:rPr>
          <w:noProof/>
        </w:rPr>
        <w:tab/>
      </w:r>
      <w:r w:rsidR="00D52A80">
        <w:rPr>
          <w:noProof/>
        </w:rPr>
        <w:fldChar w:fldCharType="begin"/>
      </w:r>
      <w:r w:rsidR="00D52A80">
        <w:rPr>
          <w:noProof/>
        </w:rPr>
        <w:instrText xml:space="preserve"> PAGEREF _Toc131067538 \h </w:instrText>
      </w:r>
      <w:r w:rsidR="00D52A80">
        <w:rPr>
          <w:noProof/>
        </w:rPr>
      </w:r>
      <w:r w:rsidR="00D52A80">
        <w:rPr>
          <w:noProof/>
        </w:rPr>
        <w:fldChar w:fldCharType="separate"/>
      </w:r>
      <w:r w:rsidR="00D52A80">
        <w:rPr>
          <w:noProof/>
        </w:rPr>
        <w:t>2</w:t>
      </w:r>
      <w:r w:rsidR="00D52A80">
        <w:rPr>
          <w:noProof/>
        </w:rPr>
        <w:fldChar w:fldCharType="end"/>
      </w:r>
    </w:p>
    <w:p w14:paraId="0B997E8F" w14:textId="2977178F" w:rsidR="00D52A80" w:rsidRDefault="00D52A80">
      <w:pPr>
        <w:pStyle w:val="TOC2"/>
        <w:tabs>
          <w:tab w:val="right" w:leader="dot" w:pos="8302"/>
        </w:tabs>
        <w:ind w:firstLine="422"/>
        <w:rPr>
          <w:rFonts w:asciiTheme="minorHAnsi" w:eastAsiaTheme="minorEastAsia" w:hAnsiTheme="minorHAnsi" w:cstheme="minorBidi"/>
          <w:smallCaps w:val="0"/>
          <w:noProof/>
          <w:szCs w:val="22"/>
        </w:rPr>
      </w:pPr>
      <w:r w:rsidRPr="008C2A77">
        <w:rPr>
          <w:b/>
          <w:bCs/>
          <w:noProof/>
        </w:rPr>
        <w:t xml:space="preserve">1. </w:t>
      </w:r>
      <w:r w:rsidRPr="008C2A77">
        <w:rPr>
          <w:b/>
          <w:bCs/>
          <w:noProof/>
        </w:rPr>
        <w:t>操作系统要求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_Toc131067539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1A98EE3F" w14:textId="254039AA" w:rsidR="00D52A80" w:rsidRDefault="00D52A80">
      <w:pPr>
        <w:pStyle w:val="TOC2"/>
        <w:tabs>
          <w:tab w:val="right" w:leader="dot" w:pos="8302"/>
        </w:tabs>
        <w:ind w:firstLine="422"/>
        <w:rPr>
          <w:rFonts w:asciiTheme="minorHAnsi" w:eastAsiaTheme="minorEastAsia" w:hAnsiTheme="minorHAnsi" w:cstheme="minorBidi"/>
          <w:smallCaps w:val="0"/>
          <w:noProof/>
          <w:szCs w:val="22"/>
        </w:rPr>
      </w:pPr>
      <w:r w:rsidRPr="008C2A77">
        <w:rPr>
          <w:b/>
          <w:bCs/>
          <w:noProof/>
        </w:rPr>
        <w:t xml:space="preserve">2. </w:t>
      </w:r>
      <w:r w:rsidRPr="008C2A77">
        <w:rPr>
          <w:b/>
          <w:bCs/>
          <w:noProof/>
        </w:rPr>
        <w:t>硬件要求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_Toc131067540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77F8A67F" w14:textId="5870C7E2" w:rsidR="00D52A80" w:rsidRDefault="00D52A80">
      <w:pPr>
        <w:pStyle w:val="TOC2"/>
        <w:tabs>
          <w:tab w:val="right" w:leader="dot" w:pos="8302"/>
        </w:tabs>
        <w:ind w:firstLine="422"/>
        <w:rPr>
          <w:rFonts w:asciiTheme="minorHAnsi" w:eastAsiaTheme="minorEastAsia" w:hAnsiTheme="minorHAnsi" w:cstheme="minorBidi"/>
          <w:smallCaps w:val="0"/>
          <w:noProof/>
          <w:szCs w:val="22"/>
        </w:rPr>
      </w:pPr>
      <w:r w:rsidRPr="008C2A77">
        <w:rPr>
          <w:b/>
          <w:bCs/>
          <w:noProof/>
        </w:rPr>
        <w:t xml:space="preserve">3. </w:t>
      </w:r>
      <w:r w:rsidRPr="008C2A77">
        <w:rPr>
          <w:b/>
          <w:bCs/>
          <w:noProof/>
        </w:rPr>
        <w:t>辅助软件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_Toc131067541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19185E82" w14:textId="20F2A182" w:rsidR="00D52A80" w:rsidRDefault="00D52A80">
      <w:pPr>
        <w:pStyle w:val="TOC2"/>
        <w:tabs>
          <w:tab w:val="right" w:leader="dot" w:pos="8302"/>
        </w:tabs>
        <w:ind w:firstLine="422"/>
        <w:rPr>
          <w:rFonts w:asciiTheme="minorHAnsi" w:eastAsiaTheme="minorEastAsia" w:hAnsiTheme="minorHAnsi" w:cstheme="minorBidi"/>
          <w:smallCaps w:val="0"/>
          <w:noProof/>
          <w:szCs w:val="22"/>
        </w:rPr>
      </w:pPr>
      <w:r w:rsidRPr="008C2A77">
        <w:rPr>
          <w:b/>
          <w:bCs/>
          <w:noProof/>
        </w:rPr>
        <w:t xml:space="preserve">4. </w:t>
      </w:r>
      <w:r w:rsidRPr="008C2A77">
        <w:rPr>
          <w:b/>
          <w:bCs/>
          <w:noProof/>
        </w:rPr>
        <w:t>浏览器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_Toc131067542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56EE6B2E" w14:textId="2F8A5E34" w:rsidR="00D52A80" w:rsidRDefault="00D52A80">
      <w:pPr>
        <w:pStyle w:val="TOC1"/>
        <w:tabs>
          <w:tab w:val="left" w:pos="1050"/>
          <w:tab w:val="right" w:leader="dot" w:pos="8302"/>
        </w:tabs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r w:rsidRPr="008C2A77">
        <w:rPr>
          <w:rFonts w:eastAsiaTheme="minorEastAsia"/>
          <w:noProof/>
          <w:color w:val="000000" w:themeColor="text1"/>
        </w:rPr>
        <w:t>二、</w:t>
      </w:r>
      <w:r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  <w:tab/>
      </w:r>
      <w:r w:rsidRPr="008C2A77">
        <w:rPr>
          <w:rFonts w:eastAsiaTheme="minorEastAsia"/>
          <w:noProof/>
          <w:color w:val="000000" w:themeColor="text1"/>
        </w:rPr>
        <w:t>系统前期准备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_Toc131067543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1392A845" w14:textId="1C191C90" w:rsidR="00D52A80" w:rsidRDefault="00D52A80">
      <w:pPr>
        <w:pStyle w:val="TOC2"/>
        <w:tabs>
          <w:tab w:val="left" w:pos="1260"/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r w:rsidRPr="008C2A77">
        <w:rPr>
          <w:noProof/>
        </w:rPr>
        <w:t>2.1</w:t>
      </w:r>
      <w:r w:rsidRPr="008C2A77">
        <w:rPr>
          <w:noProof/>
        </w:rPr>
        <w:t>、</w:t>
      </w:r>
      <w:r>
        <w:rPr>
          <w:rFonts w:asciiTheme="minorHAnsi" w:eastAsiaTheme="minorEastAsia" w:hAnsiTheme="minorHAnsi" w:cstheme="minorBidi"/>
          <w:smallCaps w:val="0"/>
          <w:noProof/>
          <w:szCs w:val="22"/>
        </w:rPr>
        <w:tab/>
      </w:r>
      <w:r>
        <w:rPr>
          <w:noProof/>
        </w:rPr>
        <w:t>系统访问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_Toc131067544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7C4E0966" w14:textId="2E693ED1" w:rsidR="00D52A80" w:rsidRDefault="00D52A80">
      <w:pPr>
        <w:pStyle w:val="TOC2"/>
        <w:tabs>
          <w:tab w:val="left" w:pos="1260"/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r w:rsidRPr="008C2A77">
        <w:rPr>
          <w:noProof/>
        </w:rPr>
        <w:t>2.2</w:t>
      </w:r>
      <w:r w:rsidRPr="008C2A77">
        <w:rPr>
          <w:noProof/>
        </w:rPr>
        <w:t>、</w:t>
      </w:r>
      <w:r>
        <w:rPr>
          <w:rFonts w:asciiTheme="minorHAnsi" w:eastAsiaTheme="minorEastAsia" w:hAnsiTheme="minorHAnsi" w:cstheme="minorBidi"/>
          <w:smallCaps w:val="0"/>
          <w:noProof/>
          <w:szCs w:val="22"/>
        </w:rPr>
        <w:tab/>
      </w:r>
      <w:r w:rsidRPr="008C2A77">
        <w:rPr>
          <w:rFonts w:eastAsiaTheme="minorEastAsia"/>
          <w:noProof/>
          <w:color w:val="000000" w:themeColor="text1"/>
        </w:rPr>
        <w:t>浏览器配置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_Toc131067545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58CB7FF2" w14:textId="7C609E57" w:rsidR="00D52A80" w:rsidRDefault="00D52A80">
      <w:pPr>
        <w:pStyle w:val="TOC3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r>
        <w:rPr>
          <w:noProof/>
        </w:rPr>
        <w:t>2.2.1</w:t>
      </w:r>
      <w:r>
        <w:rPr>
          <w:noProof/>
        </w:rPr>
        <w:t>、</w:t>
      </w:r>
      <w:r>
        <w:rPr>
          <w:rFonts w:asciiTheme="minorHAnsi" w:eastAsiaTheme="minorEastAsia" w:hAnsiTheme="minorHAnsi" w:cstheme="minorBidi"/>
          <w:iCs w:val="0"/>
          <w:noProof/>
          <w:szCs w:val="22"/>
        </w:rPr>
        <w:tab/>
      </w:r>
      <w:r>
        <w:rPr>
          <w:noProof/>
        </w:rPr>
        <w:t>弹出窗口阻止程序设置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_Toc131067546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11F8445A" w14:textId="3F1DE10E" w:rsidR="00D52A80" w:rsidRDefault="00D52A80">
      <w:pPr>
        <w:pStyle w:val="TOC3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r>
        <w:rPr>
          <w:noProof/>
        </w:rPr>
        <w:t>2.2.2</w:t>
      </w:r>
      <w:r>
        <w:rPr>
          <w:noProof/>
        </w:rPr>
        <w:t>、</w:t>
      </w:r>
      <w:r>
        <w:rPr>
          <w:rFonts w:asciiTheme="minorHAnsi" w:eastAsiaTheme="minorEastAsia" w:hAnsiTheme="minorHAnsi" w:cstheme="minorBidi"/>
          <w:iCs w:val="0"/>
          <w:noProof/>
          <w:szCs w:val="22"/>
        </w:rPr>
        <w:tab/>
      </w:r>
      <w:r>
        <w:rPr>
          <w:noProof/>
        </w:rPr>
        <w:t>兼容性视图设置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_Toc131067547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7C62F793" w14:textId="0FC2398E" w:rsidR="00D52A80" w:rsidRDefault="00D52A80">
      <w:pPr>
        <w:pStyle w:val="TOC3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r>
        <w:rPr>
          <w:noProof/>
        </w:rPr>
        <w:t>2.2.3</w:t>
      </w:r>
      <w:r>
        <w:rPr>
          <w:noProof/>
        </w:rPr>
        <w:t>、</w:t>
      </w:r>
      <w:r>
        <w:rPr>
          <w:rFonts w:asciiTheme="minorHAnsi" w:eastAsiaTheme="minorEastAsia" w:hAnsiTheme="minorHAnsi" w:cstheme="minorBidi"/>
          <w:iCs w:val="0"/>
          <w:noProof/>
          <w:szCs w:val="22"/>
        </w:rPr>
        <w:tab/>
      </w:r>
      <w:r>
        <w:rPr>
          <w:noProof/>
        </w:rPr>
        <w:t>选项设置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_Toc131067548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7BC0BC28" w14:textId="56C4595E" w:rsidR="00D52A80" w:rsidRDefault="00D52A80">
      <w:pPr>
        <w:pStyle w:val="TOC4"/>
        <w:tabs>
          <w:tab w:val="left" w:pos="2258"/>
          <w:tab w:val="right" w:leader="dot" w:pos="8302"/>
        </w:tabs>
        <w:ind w:firstLine="1260"/>
        <w:rPr>
          <w:rFonts w:asciiTheme="minorHAnsi" w:eastAsiaTheme="minorEastAsia" w:hAnsiTheme="minorHAnsi" w:cstheme="minorBidi"/>
          <w:noProof/>
          <w:szCs w:val="22"/>
        </w:rPr>
      </w:pPr>
      <w:r w:rsidRPr="008C2A77">
        <w:rPr>
          <w:noProof/>
          <w:snapToGrid w:val="0"/>
          <w:color w:val="000000"/>
          <w:w w:val="0"/>
          <w:kern w:val="0"/>
        </w:rPr>
        <w:t>2.2.3.1</w:t>
      </w:r>
      <w:r w:rsidRPr="008C2A77">
        <w:rPr>
          <w:noProof/>
          <w:snapToGrid w:val="0"/>
          <w:color w:val="000000"/>
          <w:w w:val="0"/>
          <w:kern w:val="0"/>
        </w:rPr>
        <w:t>、</w:t>
      </w:r>
      <w:r>
        <w:rPr>
          <w:rFonts w:asciiTheme="minorHAnsi" w:eastAsiaTheme="minorEastAsia" w:hAnsiTheme="minorHAnsi" w:cstheme="minorBidi"/>
          <w:noProof/>
          <w:szCs w:val="22"/>
        </w:rPr>
        <w:tab/>
      </w:r>
      <w:r>
        <w:rPr>
          <w:noProof/>
        </w:rPr>
        <w:t>安全站点设置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_Toc131067549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2BFF512E" w14:textId="60329316" w:rsidR="00D52A80" w:rsidRDefault="00D52A80">
      <w:pPr>
        <w:pStyle w:val="TOC4"/>
        <w:tabs>
          <w:tab w:val="left" w:pos="2258"/>
          <w:tab w:val="right" w:leader="dot" w:pos="8302"/>
        </w:tabs>
        <w:ind w:firstLine="1260"/>
        <w:rPr>
          <w:rFonts w:asciiTheme="minorHAnsi" w:eastAsiaTheme="minorEastAsia" w:hAnsiTheme="minorHAnsi" w:cstheme="minorBidi"/>
          <w:noProof/>
          <w:szCs w:val="22"/>
        </w:rPr>
      </w:pPr>
      <w:r w:rsidRPr="008C2A77">
        <w:rPr>
          <w:noProof/>
          <w:snapToGrid w:val="0"/>
          <w:color w:val="000000"/>
          <w:w w:val="0"/>
          <w:kern w:val="0"/>
        </w:rPr>
        <w:t>2.2.3.2</w:t>
      </w:r>
      <w:r w:rsidRPr="008C2A77">
        <w:rPr>
          <w:noProof/>
          <w:snapToGrid w:val="0"/>
          <w:color w:val="000000"/>
          <w:w w:val="0"/>
          <w:kern w:val="0"/>
        </w:rPr>
        <w:t>、</w:t>
      </w:r>
      <w:r>
        <w:rPr>
          <w:rFonts w:asciiTheme="minorHAnsi" w:eastAsiaTheme="minorEastAsia" w:hAnsiTheme="minorHAnsi" w:cstheme="minorBidi"/>
          <w:noProof/>
          <w:szCs w:val="22"/>
        </w:rPr>
        <w:tab/>
      </w:r>
      <w:r>
        <w:rPr>
          <w:noProof/>
        </w:rPr>
        <w:t>ActiveX</w:t>
      </w:r>
      <w:r>
        <w:rPr>
          <w:noProof/>
        </w:rPr>
        <w:t>访问权限设置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_Toc131067550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7CDA14EB" w14:textId="338E42C8" w:rsidR="00D52A80" w:rsidRDefault="00D52A80">
      <w:pPr>
        <w:pStyle w:val="TOC1"/>
        <w:tabs>
          <w:tab w:val="left" w:pos="1050"/>
          <w:tab w:val="right" w:leader="dot" w:pos="8302"/>
        </w:tabs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r w:rsidRPr="008C2A77">
        <w:rPr>
          <w:rFonts w:eastAsiaTheme="minorEastAsia"/>
          <w:noProof/>
          <w:color w:val="000000" w:themeColor="text1"/>
        </w:rPr>
        <w:t>三、</w:t>
      </w:r>
      <w:r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  <w:tab/>
      </w:r>
      <w:r w:rsidRPr="008C2A77">
        <w:rPr>
          <w:rFonts w:eastAsiaTheme="minorEastAsia"/>
          <w:noProof/>
          <w:color w:val="000000" w:themeColor="text1"/>
        </w:rPr>
        <w:t>供应商入库管理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_Toc131067551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556178F3" w14:textId="3BABD2E5" w:rsidR="00D52A80" w:rsidRDefault="00D52A80">
      <w:pPr>
        <w:pStyle w:val="TOC2"/>
        <w:tabs>
          <w:tab w:val="left" w:pos="1260"/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r w:rsidRPr="008C2A77">
        <w:rPr>
          <w:rFonts w:eastAsiaTheme="minorEastAsia"/>
          <w:noProof/>
          <w:color w:val="000000" w:themeColor="text1"/>
        </w:rPr>
        <w:t>3.1</w:t>
      </w:r>
      <w:r w:rsidRPr="008C2A77">
        <w:rPr>
          <w:rFonts w:eastAsiaTheme="minorEastAsia"/>
          <w:noProof/>
          <w:color w:val="000000" w:themeColor="text1"/>
        </w:rPr>
        <w:t>、</w:t>
      </w:r>
      <w:r>
        <w:rPr>
          <w:rFonts w:asciiTheme="minorHAnsi" w:eastAsiaTheme="minorEastAsia" w:hAnsiTheme="minorHAnsi" w:cstheme="minorBidi"/>
          <w:smallCaps w:val="0"/>
          <w:noProof/>
          <w:szCs w:val="22"/>
        </w:rPr>
        <w:tab/>
      </w:r>
      <w:r w:rsidRPr="008C2A77">
        <w:rPr>
          <w:rFonts w:eastAsiaTheme="minorEastAsia"/>
          <w:noProof/>
          <w:color w:val="000000" w:themeColor="text1"/>
        </w:rPr>
        <w:t>供应商注册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_Toc131067552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1769EC9A" w14:textId="7B633B19" w:rsidR="00D52A80" w:rsidRDefault="00D52A80">
      <w:pPr>
        <w:pStyle w:val="TOC2"/>
        <w:tabs>
          <w:tab w:val="left" w:pos="1260"/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r w:rsidRPr="008C2A77">
        <w:rPr>
          <w:rFonts w:eastAsiaTheme="minorEastAsia"/>
          <w:noProof/>
          <w:color w:val="000000" w:themeColor="text1"/>
        </w:rPr>
        <w:t>3.2</w:t>
      </w:r>
      <w:r w:rsidRPr="008C2A77">
        <w:rPr>
          <w:rFonts w:eastAsiaTheme="minorEastAsia"/>
          <w:noProof/>
          <w:color w:val="000000" w:themeColor="text1"/>
        </w:rPr>
        <w:t>、</w:t>
      </w:r>
      <w:r>
        <w:rPr>
          <w:rFonts w:asciiTheme="minorHAnsi" w:eastAsiaTheme="minorEastAsia" w:hAnsiTheme="minorHAnsi" w:cstheme="minorBidi"/>
          <w:smallCaps w:val="0"/>
          <w:noProof/>
          <w:szCs w:val="22"/>
        </w:rPr>
        <w:tab/>
      </w:r>
      <w:r w:rsidRPr="008C2A77">
        <w:rPr>
          <w:rFonts w:eastAsiaTheme="minorEastAsia"/>
          <w:noProof/>
          <w:color w:val="000000" w:themeColor="text1"/>
        </w:rPr>
        <w:t>供应商信息管理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_Toc131067553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55A6A01E" w14:textId="25908AC9" w:rsidR="00D52A80" w:rsidRDefault="00D52A80">
      <w:pPr>
        <w:pStyle w:val="TOC3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r>
        <w:rPr>
          <w:noProof/>
        </w:rPr>
        <w:t>3.2.1</w:t>
      </w:r>
      <w:r>
        <w:rPr>
          <w:noProof/>
        </w:rPr>
        <w:t>、</w:t>
      </w:r>
      <w:r>
        <w:rPr>
          <w:rFonts w:asciiTheme="minorHAnsi" w:eastAsiaTheme="minorEastAsia" w:hAnsiTheme="minorHAnsi" w:cstheme="minorBidi"/>
          <w:iCs w:val="0"/>
          <w:noProof/>
          <w:szCs w:val="22"/>
        </w:rPr>
        <w:tab/>
      </w:r>
      <w:r>
        <w:rPr>
          <w:noProof/>
        </w:rPr>
        <w:t>基本信息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_Toc131067554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7459865F" w14:textId="34C2D329" w:rsidR="00D52A80" w:rsidRDefault="00D52A80">
      <w:pPr>
        <w:pStyle w:val="TOC3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r>
        <w:rPr>
          <w:noProof/>
        </w:rPr>
        <w:t>3.2.2</w:t>
      </w:r>
      <w:r>
        <w:rPr>
          <w:noProof/>
        </w:rPr>
        <w:t>、</w:t>
      </w:r>
      <w:r>
        <w:rPr>
          <w:rFonts w:asciiTheme="minorHAnsi" w:eastAsiaTheme="minorEastAsia" w:hAnsiTheme="minorHAnsi" w:cstheme="minorBidi"/>
          <w:iCs w:val="0"/>
          <w:noProof/>
          <w:szCs w:val="22"/>
        </w:rPr>
        <w:tab/>
      </w:r>
      <w:r>
        <w:rPr>
          <w:noProof/>
        </w:rPr>
        <w:t>经营资质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_Toc131067555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14:paraId="2984E4CC" w14:textId="2073FE8D" w:rsidR="00D52A80" w:rsidRDefault="00D52A80">
      <w:pPr>
        <w:pStyle w:val="TOC3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r>
        <w:rPr>
          <w:noProof/>
        </w:rPr>
        <w:t>3.2.3</w:t>
      </w:r>
      <w:r>
        <w:rPr>
          <w:noProof/>
        </w:rPr>
        <w:t>、</w:t>
      </w:r>
      <w:r>
        <w:rPr>
          <w:rFonts w:asciiTheme="minorHAnsi" w:eastAsiaTheme="minorEastAsia" w:hAnsiTheme="minorHAnsi" w:cstheme="minorBidi"/>
          <w:iCs w:val="0"/>
          <w:noProof/>
          <w:szCs w:val="22"/>
        </w:rPr>
        <w:tab/>
      </w:r>
      <w:r>
        <w:rPr>
          <w:noProof/>
        </w:rPr>
        <w:t>职业人员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_Toc131067556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14:paraId="6A4A2A5E" w14:textId="6BC0C3E7" w:rsidR="00D52A80" w:rsidRDefault="00D52A80">
      <w:pPr>
        <w:pStyle w:val="TOC3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r>
        <w:rPr>
          <w:noProof/>
        </w:rPr>
        <w:t>3.2.4</w:t>
      </w:r>
      <w:r>
        <w:rPr>
          <w:noProof/>
        </w:rPr>
        <w:t>、</w:t>
      </w:r>
      <w:r>
        <w:rPr>
          <w:rFonts w:asciiTheme="minorHAnsi" w:eastAsiaTheme="minorEastAsia" w:hAnsiTheme="minorHAnsi" w:cstheme="minorBidi"/>
          <w:iCs w:val="0"/>
          <w:noProof/>
          <w:szCs w:val="22"/>
        </w:rPr>
        <w:tab/>
      </w:r>
      <w:r>
        <w:rPr>
          <w:noProof/>
        </w:rPr>
        <w:t>人员职业资格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_Toc131067557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</w:p>
    <w:p w14:paraId="3A484432" w14:textId="60D19F3C" w:rsidR="00D52A80" w:rsidRDefault="00D52A80">
      <w:pPr>
        <w:pStyle w:val="TOC3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r>
        <w:rPr>
          <w:noProof/>
        </w:rPr>
        <w:t>3.2.5</w:t>
      </w:r>
      <w:r>
        <w:rPr>
          <w:noProof/>
        </w:rPr>
        <w:t>、</w:t>
      </w:r>
      <w:r>
        <w:rPr>
          <w:rFonts w:asciiTheme="minorHAnsi" w:eastAsiaTheme="minorEastAsia" w:hAnsiTheme="minorHAnsi" w:cstheme="minorBidi"/>
          <w:iCs w:val="0"/>
          <w:noProof/>
          <w:szCs w:val="22"/>
        </w:rPr>
        <w:tab/>
      </w:r>
      <w:r>
        <w:rPr>
          <w:noProof/>
        </w:rPr>
        <w:t>投标业绩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_Toc131067558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28</w:t>
      </w:r>
      <w:r>
        <w:rPr>
          <w:noProof/>
        </w:rPr>
        <w:fldChar w:fldCharType="end"/>
      </w:r>
    </w:p>
    <w:p w14:paraId="016D0929" w14:textId="2BEBD01E" w:rsidR="00D52A80" w:rsidRDefault="00D52A80">
      <w:pPr>
        <w:pStyle w:val="TOC3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r>
        <w:rPr>
          <w:noProof/>
        </w:rPr>
        <w:t>3.2.6</w:t>
      </w:r>
      <w:r>
        <w:rPr>
          <w:noProof/>
        </w:rPr>
        <w:t>、</w:t>
      </w:r>
      <w:r>
        <w:rPr>
          <w:rFonts w:asciiTheme="minorHAnsi" w:eastAsiaTheme="minorEastAsia" w:hAnsiTheme="minorHAnsi" w:cstheme="minorBidi"/>
          <w:iCs w:val="0"/>
          <w:noProof/>
          <w:szCs w:val="22"/>
        </w:rPr>
        <w:tab/>
      </w:r>
      <w:r>
        <w:rPr>
          <w:noProof/>
        </w:rPr>
        <w:t>企业获奖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_Toc131067559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</w:p>
    <w:p w14:paraId="4F0518F3" w14:textId="3C09E876" w:rsidR="00D52A80" w:rsidRDefault="00D52A80">
      <w:pPr>
        <w:pStyle w:val="TOC3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r>
        <w:rPr>
          <w:noProof/>
        </w:rPr>
        <w:t>3.2.7</w:t>
      </w:r>
      <w:r>
        <w:rPr>
          <w:noProof/>
        </w:rPr>
        <w:t>、</w:t>
      </w:r>
      <w:r>
        <w:rPr>
          <w:rFonts w:asciiTheme="minorHAnsi" w:eastAsiaTheme="minorEastAsia" w:hAnsiTheme="minorHAnsi" w:cstheme="minorBidi"/>
          <w:iCs w:val="0"/>
          <w:noProof/>
          <w:szCs w:val="22"/>
        </w:rPr>
        <w:tab/>
      </w:r>
      <w:r>
        <w:rPr>
          <w:noProof/>
        </w:rPr>
        <w:t>技术</w:t>
      </w:r>
      <w:r>
        <w:rPr>
          <w:noProof/>
        </w:rPr>
        <w:t>/</w:t>
      </w:r>
      <w:r>
        <w:rPr>
          <w:noProof/>
        </w:rPr>
        <w:t>研发能力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_Toc131067560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33</w:t>
      </w:r>
      <w:r>
        <w:rPr>
          <w:noProof/>
        </w:rPr>
        <w:fldChar w:fldCharType="end"/>
      </w:r>
    </w:p>
    <w:p w14:paraId="119AFED1" w14:textId="4DDAB5F2" w:rsidR="00D52A80" w:rsidRDefault="00D52A80">
      <w:pPr>
        <w:pStyle w:val="TOC3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r>
        <w:rPr>
          <w:noProof/>
        </w:rPr>
        <w:t>3.2.8</w:t>
      </w:r>
      <w:r>
        <w:rPr>
          <w:noProof/>
        </w:rPr>
        <w:t>、</w:t>
      </w:r>
      <w:r>
        <w:rPr>
          <w:rFonts w:asciiTheme="minorHAnsi" w:eastAsiaTheme="minorEastAsia" w:hAnsiTheme="minorHAnsi" w:cstheme="minorBidi"/>
          <w:iCs w:val="0"/>
          <w:noProof/>
          <w:szCs w:val="22"/>
        </w:rPr>
        <w:tab/>
      </w:r>
      <w:r>
        <w:rPr>
          <w:noProof/>
        </w:rPr>
        <w:t>质检检测能力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_Toc131067561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36</w:t>
      </w:r>
      <w:r>
        <w:rPr>
          <w:noProof/>
        </w:rPr>
        <w:fldChar w:fldCharType="end"/>
      </w:r>
    </w:p>
    <w:p w14:paraId="022E6362" w14:textId="390F7C35" w:rsidR="00D52A80" w:rsidRDefault="00D52A80">
      <w:pPr>
        <w:pStyle w:val="TOC3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r>
        <w:rPr>
          <w:noProof/>
        </w:rPr>
        <w:t>3.2.9</w:t>
      </w:r>
      <w:r>
        <w:rPr>
          <w:noProof/>
        </w:rPr>
        <w:t>、</w:t>
      </w:r>
      <w:r>
        <w:rPr>
          <w:rFonts w:asciiTheme="minorHAnsi" w:eastAsiaTheme="minorEastAsia" w:hAnsiTheme="minorHAnsi" w:cstheme="minorBidi"/>
          <w:iCs w:val="0"/>
          <w:noProof/>
          <w:szCs w:val="22"/>
        </w:rPr>
        <w:tab/>
      </w:r>
      <w:r>
        <w:rPr>
          <w:noProof/>
        </w:rPr>
        <w:t>财务状况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_Toc131067562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39</w:t>
      </w:r>
      <w:r>
        <w:rPr>
          <w:noProof/>
        </w:rPr>
        <w:fldChar w:fldCharType="end"/>
      </w:r>
    </w:p>
    <w:p w14:paraId="48A756B5" w14:textId="48ACC9A7" w:rsidR="00D52A80" w:rsidRDefault="00D52A80">
      <w:pPr>
        <w:pStyle w:val="TOC3"/>
        <w:tabs>
          <w:tab w:val="left" w:pos="1785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r>
        <w:rPr>
          <w:noProof/>
        </w:rPr>
        <w:t>3.2.10</w:t>
      </w:r>
      <w:r>
        <w:rPr>
          <w:noProof/>
        </w:rPr>
        <w:t>、</w:t>
      </w:r>
      <w:r>
        <w:rPr>
          <w:rFonts w:asciiTheme="minorHAnsi" w:eastAsiaTheme="minorEastAsia" w:hAnsiTheme="minorHAnsi" w:cstheme="minorBidi"/>
          <w:iCs w:val="0"/>
          <w:noProof/>
          <w:szCs w:val="22"/>
        </w:rPr>
        <w:tab/>
      </w:r>
      <w:r>
        <w:rPr>
          <w:noProof/>
        </w:rPr>
        <w:t>人力资源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_Toc131067563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43</w:t>
      </w:r>
      <w:r>
        <w:rPr>
          <w:noProof/>
        </w:rPr>
        <w:fldChar w:fldCharType="end"/>
      </w:r>
    </w:p>
    <w:p w14:paraId="56B628C2" w14:textId="22629395" w:rsidR="00D52A80" w:rsidRDefault="00D52A80">
      <w:pPr>
        <w:pStyle w:val="TOC3"/>
        <w:tabs>
          <w:tab w:val="left" w:pos="1777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r>
        <w:rPr>
          <w:noProof/>
        </w:rPr>
        <w:t>3.2.11</w:t>
      </w:r>
      <w:r>
        <w:rPr>
          <w:noProof/>
        </w:rPr>
        <w:t>、</w:t>
      </w:r>
      <w:r>
        <w:rPr>
          <w:rFonts w:asciiTheme="minorHAnsi" w:eastAsiaTheme="minorEastAsia" w:hAnsiTheme="minorHAnsi" w:cstheme="minorBidi"/>
          <w:iCs w:val="0"/>
          <w:noProof/>
          <w:szCs w:val="22"/>
        </w:rPr>
        <w:tab/>
      </w:r>
      <w:r>
        <w:rPr>
          <w:noProof/>
        </w:rPr>
        <w:t>原材料管理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_Toc131067564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46</w:t>
      </w:r>
      <w:r>
        <w:rPr>
          <w:noProof/>
        </w:rPr>
        <w:fldChar w:fldCharType="end"/>
      </w:r>
    </w:p>
    <w:p w14:paraId="25468481" w14:textId="62B886BC" w:rsidR="00D52A80" w:rsidRDefault="00D52A80">
      <w:pPr>
        <w:pStyle w:val="TOC3"/>
        <w:tabs>
          <w:tab w:val="left" w:pos="1785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r>
        <w:rPr>
          <w:noProof/>
        </w:rPr>
        <w:t>3.2.12</w:t>
      </w:r>
      <w:r>
        <w:rPr>
          <w:noProof/>
        </w:rPr>
        <w:t>、</w:t>
      </w:r>
      <w:r>
        <w:rPr>
          <w:rFonts w:asciiTheme="minorHAnsi" w:eastAsiaTheme="minorEastAsia" w:hAnsiTheme="minorHAnsi" w:cstheme="minorBidi"/>
          <w:iCs w:val="0"/>
          <w:noProof/>
          <w:szCs w:val="22"/>
        </w:rPr>
        <w:tab/>
      </w:r>
      <w:r>
        <w:rPr>
          <w:noProof/>
        </w:rPr>
        <w:t>仓储物流管理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_Toc131067565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48</w:t>
      </w:r>
      <w:r>
        <w:rPr>
          <w:noProof/>
        </w:rPr>
        <w:fldChar w:fldCharType="end"/>
      </w:r>
    </w:p>
    <w:p w14:paraId="1D55FD2A" w14:textId="1C4E6E18" w:rsidR="00D52A80" w:rsidRDefault="00D52A80">
      <w:pPr>
        <w:pStyle w:val="TOC3"/>
        <w:tabs>
          <w:tab w:val="left" w:pos="1785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r>
        <w:rPr>
          <w:noProof/>
        </w:rPr>
        <w:t>3.2.13</w:t>
      </w:r>
      <w:r>
        <w:rPr>
          <w:noProof/>
        </w:rPr>
        <w:t>、</w:t>
      </w:r>
      <w:r>
        <w:rPr>
          <w:rFonts w:asciiTheme="minorHAnsi" w:eastAsiaTheme="minorEastAsia" w:hAnsiTheme="minorHAnsi" w:cstheme="minorBidi"/>
          <w:iCs w:val="0"/>
          <w:noProof/>
          <w:szCs w:val="22"/>
        </w:rPr>
        <w:tab/>
      </w:r>
      <w:r>
        <w:rPr>
          <w:noProof/>
        </w:rPr>
        <w:t>服务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_Toc131067566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51</w:t>
      </w:r>
      <w:r>
        <w:rPr>
          <w:noProof/>
        </w:rPr>
        <w:fldChar w:fldCharType="end"/>
      </w:r>
    </w:p>
    <w:p w14:paraId="06DE05DC" w14:textId="01AC58C6" w:rsidR="00D52A80" w:rsidRDefault="00D52A80">
      <w:pPr>
        <w:pStyle w:val="TOC3"/>
        <w:tabs>
          <w:tab w:val="left" w:pos="1785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r>
        <w:rPr>
          <w:noProof/>
        </w:rPr>
        <w:t>3.2.14</w:t>
      </w:r>
      <w:r>
        <w:rPr>
          <w:noProof/>
        </w:rPr>
        <w:t>、</w:t>
      </w:r>
      <w:r>
        <w:rPr>
          <w:rFonts w:asciiTheme="minorHAnsi" w:eastAsiaTheme="minorEastAsia" w:hAnsiTheme="minorHAnsi" w:cstheme="minorBidi"/>
          <w:iCs w:val="0"/>
          <w:noProof/>
          <w:szCs w:val="22"/>
        </w:rPr>
        <w:tab/>
      </w:r>
      <w:r>
        <w:rPr>
          <w:noProof/>
        </w:rPr>
        <w:t>未验证的修改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_Toc131067567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54</w:t>
      </w:r>
      <w:r>
        <w:rPr>
          <w:noProof/>
        </w:rPr>
        <w:fldChar w:fldCharType="end"/>
      </w:r>
    </w:p>
    <w:p w14:paraId="0E9374FC" w14:textId="523A229D" w:rsidR="00D52A80" w:rsidRDefault="00D52A80">
      <w:pPr>
        <w:pStyle w:val="TOC3"/>
        <w:tabs>
          <w:tab w:val="left" w:pos="1785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r>
        <w:rPr>
          <w:noProof/>
        </w:rPr>
        <w:t>3.2.15</w:t>
      </w:r>
      <w:r>
        <w:rPr>
          <w:noProof/>
        </w:rPr>
        <w:t>、</w:t>
      </w:r>
      <w:r>
        <w:rPr>
          <w:rFonts w:asciiTheme="minorHAnsi" w:eastAsiaTheme="minorEastAsia" w:hAnsiTheme="minorHAnsi" w:cstheme="minorBidi"/>
          <w:iCs w:val="0"/>
          <w:noProof/>
          <w:szCs w:val="22"/>
        </w:rPr>
        <w:tab/>
      </w:r>
      <w:r>
        <w:rPr>
          <w:noProof/>
        </w:rPr>
        <w:t>变更历史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_Toc131067568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56</w:t>
      </w:r>
      <w:r>
        <w:rPr>
          <w:noProof/>
        </w:rPr>
        <w:fldChar w:fldCharType="end"/>
      </w:r>
    </w:p>
    <w:p w14:paraId="49FB9388" w14:textId="0200553B" w:rsidR="00D52A80" w:rsidRDefault="00D52A80">
      <w:pPr>
        <w:pStyle w:val="TOC1"/>
        <w:tabs>
          <w:tab w:val="left" w:pos="1050"/>
          <w:tab w:val="right" w:leader="dot" w:pos="8302"/>
        </w:tabs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r>
        <w:rPr>
          <w:noProof/>
        </w:rPr>
        <w:t>四、</w:t>
      </w:r>
      <w:r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  <w:tab/>
      </w:r>
      <w:r>
        <w:rPr>
          <w:noProof/>
        </w:rPr>
        <w:t>注册授权委托书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_Toc131067569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57</w:t>
      </w:r>
      <w:r>
        <w:rPr>
          <w:noProof/>
        </w:rPr>
        <w:fldChar w:fldCharType="end"/>
      </w:r>
    </w:p>
    <w:p w14:paraId="35FAE604" w14:textId="535793C9" w:rsidR="00951DC3" w:rsidRDefault="00000000">
      <w:pPr>
        <w:ind w:firstLineChars="0" w:firstLine="0"/>
        <w:jc w:val="center"/>
        <w:rPr>
          <w:b/>
          <w:spacing w:val="200"/>
          <w:sz w:val="32"/>
        </w:rPr>
      </w:pPr>
      <w:r>
        <w:rPr>
          <w:rFonts w:hint="eastAsia"/>
          <w:spacing w:val="200"/>
        </w:rPr>
        <w:fldChar w:fldCharType="end"/>
      </w:r>
    </w:p>
    <w:p w14:paraId="7557052F" w14:textId="77777777" w:rsidR="00951DC3" w:rsidRDefault="00951DC3">
      <w:pPr>
        <w:ind w:firstLineChars="0" w:firstLine="0"/>
        <w:jc w:val="center"/>
        <w:rPr>
          <w:rFonts w:ascii="Calibri" w:hAnsi="Calibri" w:cs="Calibri"/>
          <w:bCs/>
          <w:caps/>
          <w:szCs w:val="20"/>
        </w:rPr>
      </w:pPr>
    </w:p>
    <w:p w14:paraId="266EE532" w14:textId="77777777" w:rsidR="00951DC3" w:rsidRDefault="00951DC3">
      <w:pPr>
        <w:ind w:firstLineChars="0" w:firstLine="0"/>
        <w:jc w:val="center"/>
        <w:rPr>
          <w:rFonts w:ascii="Calibri" w:hAnsi="Calibri" w:cs="Calibri"/>
          <w:bCs/>
          <w:caps/>
          <w:szCs w:val="20"/>
        </w:rPr>
      </w:pPr>
    </w:p>
    <w:p w14:paraId="075B723B" w14:textId="77777777" w:rsidR="00951DC3" w:rsidRDefault="00951DC3">
      <w:pPr>
        <w:ind w:firstLineChars="0" w:firstLine="0"/>
        <w:jc w:val="center"/>
        <w:rPr>
          <w:rFonts w:ascii="Calibri" w:hAnsi="Calibri" w:cs="Calibri"/>
          <w:bCs/>
          <w:caps/>
          <w:szCs w:val="20"/>
        </w:rPr>
      </w:pPr>
    </w:p>
    <w:p w14:paraId="5A39E459" w14:textId="77777777" w:rsidR="00951DC3" w:rsidRDefault="00951DC3">
      <w:pPr>
        <w:ind w:firstLineChars="0" w:firstLine="0"/>
        <w:jc w:val="center"/>
        <w:rPr>
          <w:rFonts w:ascii="Calibri" w:hAnsi="Calibri" w:cs="Calibri"/>
          <w:bCs/>
          <w:caps/>
          <w:szCs w:val="20"/>
        </w:rPr>
      </w:pPr>
    </w:p>
    <w:p w14:paraId="79FA1CE5" w14:textId="77777777" w:rsidR="00951DC3" w:rsidRDefault="00951DC3">
      <w:pPr>
        <w:ind w:firstLineChars="0" w:firstLine="0"/>
        <w:jc w:val="center"/>
        <w:rPr>
          <w:rFonts w:ascii="Calibri" w:hAnsi="Calibri" w:cs="Calibri"/>
          <w:bCs/>
          <w:caps/>
          <w:szCs w:val="20"/>
        </w:rPr>
      </w:pPr>
    </w:p>
    <w:p w14:paraId="0B3372FB" w14:textId="77777777" w:rsidR="00951DC3" w:rsidRDefault="00951DC3">
      <w:pPr>
        <w:ind w:firstLineChars="0" w:firstLine="0"/>
        <w:jc w:val="center"/>
        <w:rPr>
          <w:rFonts w:ascii="Calibri" w:hAnsi="Calibri" w:cs="Calibri"/>
          <w:bCs/>
          <w:caps/>
          <w:szCs w:val="20"/>
        </w:rPr>
      </w:pPr>
    </w:p>
    <w:p w14:paraId="4FCECF57" w14:textId="77777777" w:rsidR="00951DC3" w:rsidRDefault="00951DC3">
      <w:pPr>
        <w:ind w:firstLineChars="0" w:firstLine="0"/>
        <w:jc w:val="center"/>
        <w:rPr>
          <w:rFonts w:ascii="Calibri" w:hAnsi="Calibri" w:cs="Calibri"/>
          <w:bCs/>
          <w:caps/>
          <w:szCs w:val="20"/>
        </w:rPr>
      </w:pPr>
    </w:p>
    <w:p w14:paraId="4BF5135F" w14:textId="77777777" w:rsidR="00951DC3" w:rsidRDefault="00951DC3">
      <w:pPr>
        <w:ind w:firstLineChars="0" w:firstLine="0"/>
      </w:pPr>
      <w:bookmarkStart w:id="0" w:name="_Toc16129"/>
      <w:bookmarkStart w:id="1" w:name="_Toc10651"/>
      <w:bookmarkStart w:id="2" w:name="_Toc10745"/>
    </w:p>
    <w:p w14:paraId="13F50A64" w14:textId="77777777" w:rsidR="00951DC3" w:rsidRDefault="00000000">
      <w:pPr>
        <w:pStyle w:val="1"/>
        <w:spacing w:line="240" w:lineRule="auto"/>
        <w:ind w:left="0"/>
        <w:jc w:val="both"/>
        <w:rPr>
          <w:rFonts w:eastAsiaTheme="minorEastAsia"/>
          <w:color w:val="000000" w:themeColor="text1"/>
          <w:szCs w:val="32"/>
        </w:rPr>
      </w:pPr>
      <w:bookmarkStart w:id="3" w:name="_Toc7879"/>
      <w:bookmarkStart w:id="4" w:name="_Toc17584"/>
      <w:bookmarkStart w:id="5" w:name="_Toc497740787"/>
      <w:bookmarkStart w:id="6" w:name="_Toc497817027"/>
      <w:bookmarkStart w:id="7" w:name="_Toc497724288"/>
      <w:bookmarkStart w:id="8" w:name="_Toc131067538"/>
      <w:r>
        <w:rPr>
          <w:rFonts w:eastAsiaTheme="minorEastAsia"/>
          <w:color w:val="000000" w:themeColor="text1"/>
          <w:szCs w:val="32"/>
        </w:rPr>
        <w:t>软硬件要求</w:t>
      </w:r>
      <w:bookmarkEnd w:id="3"/>
      <w:bookmarkEnd w:id="4"/>
      <w:bookmarkEnd w:id="8"/>
    </w:p>
    <w:p w14:paraId="3A9C60DD" w14:textId="77777777" w:rsidR="00951DC3" w:rsidRDefault="00000000">
      <w:pPr>
        <w:numPr>
          <w:ilvl w:val="0"/>
          <w:numId w:val="2"/>
        </w:numPr>
        <w:ind w:firstLine="562"/>
        <w:outlineLvl w:val="1"/>
        <w:rPr>
          <w:b/>
          <w:bCs/>
          <w:sz w:val="28"/>
          <w:szCs w:val="28"/>
        </w:rPr>
      </w:pPr>
      <w:bookmarkStart w:id="9" w:name="_Toc131067539"/>
      <w:r>
        <w:rPr>
          <w:b/>
          <w:bCs/>
          <w:sz w:val="28"/>
          <w:szCs w:val="28"/>
        </w:rPr>
        <w:t>操作系统要求</w:t>
      </w:r>
      <w:bookmarkEnd w:id="9"/>
    </w:p>
    <w:p w14:paraId="1C3CE384" w14:textId="77777777" w:rsidR="00951DC3" w:rsidRDefault="00000000">
      <w:r>
        <w:t>完整版</w:t>
      </w:r>
      <w:r>
        <w:t xml:space="preserve">Windows 7 </w:t>
      </w:r>
      <w:r>
        <w:t>、</w:t>
      </w:r>
      <w:r>
        <w:t>8</w:t>
      </w:r>
      <w:r>
        <w:t>、</w:t>
      </w:r>
      <w:r>
        <w:t>10</w:t>
      </w:r>
      <w:r>
        <w:t>，不建议使用</w:t>
      </w:r>
      <w:r>
        <w:t>XP</w:t>
      </w:r>
      <w:r>
        <w:t>系统，暂不支持苹果操作系统。</w:t>
      </w:r>
    </w:p>
    <w:p w14:paraId="66F101A3" w14:textId="77777777" w:rsidR="00951DC3" w:rsidRDefault="00000000">
      <w:pPr>
        <w:numPr>
          <w:ilvl w:val="0"/>
          <w:numId w:val="2"/>
        </w:numPr>
        <w:ind w:firstLine="562"/>
        <w:outlineLvl w:val="1"/>
        <w:rPr>
          <w:b/>
          <w:bCs/>
          <w:sz w:val="28"/>
          <w:szCs w:val="28"/>
        </w:rPr>
      </w:pPr>
      <w:bookmarkStart w:id="10" w:name="_Toc131067540"/>
      <w:r>
        <w:rPr>
          <w:b/>
          <w:bCs/>
          <w:sz w:val="28"/>
          <w:szCs w:val="28"/>
        </w:rPr>
        <w:t>硬件要求</w:t>
      </w:r>
      <w:bookmarkEnd w:id="10"/>
    </w:p>
    <w:p w14:paraId="46D8BD61" w14:textId="77777777" w:rsidR="00951DC3" w:rsidRDefault="00000000">
      <w:r>
        <w:t>内存：最低为</w:t>
      </w:r>
      <w:r>
        <w:t>4G</w:t>
      </w:r>
      <w:r>
        <w:t>，推荐使用</w:t>
      </w:r>
      <w:r>
        <w:t xml:space="preserve">4G </w:t>
      </w:r>
      <w:r>
        <w:t>以上；</w:t>
      </w:r>
    </w:p>
    <w:p w14:paraId="03E6130D" w14:textId="77777777" w:rsidR="00951DC3" w:rsidRDefault="00000000">
      <w:r>
        <w:t>硬盘：最低为</w:t>
      </w:r>
      <w:r>
        <w:t>100G</w:t>
      </w:r>
      <w:r>
        <w:t>，推荐使用</w:t>
      </w:r>
      <w:r>
        <w:t xml:space="preserve">100G </w:t>
      </w:r>
      <w:r>
        <w:t>以上；</w:t>
      </w:r>
    </w:p>
    <w:p w14:paraId="2C7580E9" w14:textId="77777777" w:rsidR="00951DC3" w:rsidRDefault="00000000">
      <w:r>
        <w:t>显示器：建议屏幕分辨率用</w:t>
      </w:r>
      <w:r>
        <w:t xml:space="preserve">1024×768 </w:t>
      </w:r>
      <w:r>
        <w:t>像素或以上；</w:t>
      </w:r>
    </w:p>
    <w:p w14:paraId="32DF4469" w14:textId="77777777" w:rsidR="00951DC3" w:rsidRDefault="00000000">
      <w:r>
        <w:t>网络：推荐使用电信网络，独立带宽在</w:t>
      </w:r>
      <w:r>
        <w:t>2Mbps</w:t>
      </w:r>
      <w:r>
        <w:t>以上，网</w:t>
      </w:r>
      <w:proofErr w:type="gramStart"/>
      <w:r>
        <w:t>速影响</w:t>
      </w:r>
      <w:proofErr w:type="gramEnd"/>
      <w:r>
        <w:t>文件上传速度；</w:t>
      </w:r>
    </w:p>
    <w:p w14:paraId="3A503AD9" w14:textId="77777777" w:rsidR="00951DC3" w:rsidRDefault="00000000">
      <w:pPr>
        <w:numPr>
          <w:ilvl w:val="0"/>
          <w:numId w:val="2"/>
        </w:numPr>
        <w:ind w:firstLine="562"/>
        <w:outlineLvl w:val="1"/>
        <w:rPr>
          <w:b/>
          <w:bCs/>
          <w:sz w:val="28"/>
          <w:szCs w:val="28"/>
        </w:rPr>
      </w:pPr>
      <w:bookmarkStart w:id="11" w:name="_Toc131067541"/>
      <w:r>
        <w:rPr>
          <w:b/>
          <w:bCs/>
          <w:sz w:val="28"/>
          <w:szCs w:val="28"/>
        </w:rPr>
        <w:t>辅助软件</w:t>
      </w:r>
      <w:bookmarkEnd w:id="11"/>
    </w:p>
    <w:p w14:paraId="32EE7458" w14:textId="77777777" w:rsidR="00951DC3" w:rsidRDefault="00000000">
      <w:r>
        <w:t>安装完整版本</w:t>
      </w:r>
      <w:r>
        <w:t>office2010</w:t>
      </w:r>
      <w:r>
        <w:t>或以上版本或企业版</w:t>
      </w:r>
      <w:proofErr w:type="spellStart"/>
      <w:r>
        <w:t>wps</w:t>
      </w:r>
      <w:proofErr w:type="spellEnd"/>
      <w:r>
        <w:t>，</w:t>
      </w:r>
      <w:proofErr w:type="gramStart"/>
      <w:r>
        <w:t>且电脑</w:t>
      </w:r>
      <w:proofErr w:type="gramEnd"/>
      <w:r>
        <w:t>上有且仅有一种版本；</w:t>
      </w:r>
    </w:p>
    <w:p w14:paraId="00F221D3" w14:textId="77777777" w:rsidR="00951DC3" w:rsidRDefault="00000000">
      <w:pPr>
        <w:numPr>
          <w:ilvl w:val="0"/>
          <w:numId w:val="2"/>
        </w:numPr>
        <w:ind w:firstLine="562"/>
        <w:outlineLvl w:val="1"/>
        <w:rPr>
          <w:b/>
          <w:bCs/>
          <w:sz w:val="28"/>
          <w:szCs w:val="28"/>
        </w:rPr>
      </w:pPr>
      <w:bookmarkStart w:id="12" w:name="_Toc131067542"/>
      <w:r>
        <w:rPr>
          <w:b/>
          <w:bCs/>
          <w:sz w:val="28"/>
          <w:szCs w:val="28"/>
        </w:rPr>
        <w:t>浏览器</w:t>
      </w:r>
      <w:bookmarkEnd w:id="12"/>
    </w:p>
    <w:p w14:paraId="64084490" w14:textId="77777777" w:rsidR="00951DC3" w:rsidRDefault="00000000">
      <w:r>
        <w:rPr>
          <w:rFonts w:hint="eastAsia"/>
        </w:rPr>
        <w:t>务</w:t>
      </w:r>
      <w:r>
        <w:t>必使用</w:t>
      </w:r>
      <w:r>
        <w:t>IE9</w:t>
      </w:r>
      <w:r>
        <w:t>及以上版本，建议使用</w:t>
      </w:r>
      <w:r>
        <w:t>IE11</w:t>
      </w:r>
      <w:r>
        <w:t>；</w:t>
      </w:r>
    </w:p>
    <w:p w14:paraId="2C3B28E6" w14:textId="77777777" w:rsidR="00951DC3" w:rsidRDefault="00000000">
      <w:r>
        <w:t>电脑要求内存</w:t>
      </w:r>
      <w:r>
        <w:t>4G</w:t>
      </w:r>
      <w:r>
        <w:t>及以上，且需配套网络摄像头、麦克风、音箱等，并确保其均能正常运转。操作系统要求</w:t>
      </w:r>
      <w:r>
        <w:t>Windows7</w:t>
      </w:r>
      <w:r>
        <w:t>及以上，</w:t>
      </w:r>
      <w:r>
        <w:t>IE</w:t>
      </w:r>
      <w:proofErr w:type="gramStart"/>
      <w:r>
        <w:t>浏览器暂只支持</w:t>
      </w:r>
      <w:proofErr w:type="gramEnd"/>
      <w:r>
        <w:t>IE11</w:t>
      </w:r>
      <w:r>
        <w:t>及以上。</w:t>
      </w:r>
    </w:p>
    <w:p w14:paraId="749CC3A9" w14:textId="77777777" w:rsidR="00951DC3" w:rsidRDefault="00000000">
      <w:pPr>
        <w:ind w:firstLine="360"/>
        <w:rPr>
          <w:sz w:val="18"/>
          <w:szCs w:val="18"/>
        </w:rPr>
      </w:pPr>
      <w:r>
        <w:rPr>
          <w:sz w:val="18"/>
          <w:szCs w:val="18"/>
        </w:rPr>
        <w:t>注：（</w:t>
      </w:r>
      <w:r>
        <w:rPr>
          <w:sz w:val="18"/>
          <w:szCs w:val="18"/>
        </w:rPr>
        <w:t>1</w:t>
      </w:r>
      <w:r>
        <w:rPr>
          <w:sz w:val="18"/>
          <w:szCs w:val="18"/>
        </w:rPr>
        <w:t>）若</w:t>
      </w:r>
      <w:proofErr w:type="gramStart"/>
      <w:r>
        <w:rPr>
          <w:sz w:val="18"/>
          <w:szCs w:val="18"/>
        </w:rPr>
        <w:t>您电脑</w:t>
      </w:r>
      <w:proofErr w:type="gramEnd"/>
      <w:r>
        <w:rPr>
          <w:sz w:val="18"/>
          <w:szCs w:val="18"/>
        </w:rPr>
        <w:t>为</w:t>
      </w:r>
      <w:r>
        <w:rPr>
          <w:sz w:val="18"/>
          <w:szCs w:val="18"/>
        </w:rPr>
        <w:t>Windows XP</w:t>
      </w:r>
      <w:r>
        <w:rPr>
          <w:sz w:val="18"/>
          <w:szCs w:val="18"/>
        </w:rPr>
        <w:t>，建议升级至</w:t>
      </w:r>
      <w:r>
        <w:rPr>
          <w:sz w:val="18"/>
          <w:szCs w:val="18"/>
        </w:rPr>
        <w:t>Win7</w:t>
      </w:r>
      <w:r>
        <w:rPr>
          <w:sz w:val="18"/>
          <w:szCs w:val="18"/>
        </w:rPr>
        <w:t>或更高版本；</w:t>
      </w:r>
    </w:p>
    <w:p w14:paraId="3D0B2EDE" w14:textId="77777777" w:rsidR="00951DC3" w:rsidRDefault="00000000">
      <w:pPr>
        <w:ind w:firstLine="360"/>
        <w:rPr>
          <w:rFonts w:eastAsiaTheme="minorEastAsia"/>
          <w:color w:val="000000" w:themeColor="text1"/>
          <w:sz w:val="32"/>
          <w:szCs w:val="32"/>
        </w:rPr>
      </w:pPr>
      <w:r>
        <w:rPr>
          <w:sz w:val="18"/>
          <w:szCs w:val="18"/>
        </w:rPr>
        <w:t>（</w:t>
      </w:r>
      <w:r>
        <w:rPr>
          <w:sz w:val="18"/>
          <w:szCs w:val="18"/>
        </w:rPr>
        <w:t>2</w:t>
      </w:r>
      <w:r>
        <w:rPr>
          <w:sz w:val="18"/>
          <w:szCs w:val="18"/>
        </w:rPr>
        <w:t>）若</w:t>
      </w:r>
      <w:proofErr w:type="gramStart"/>
      <w:r>
        <w:rPr>
          <w:sz w:val="18"/>
          <w:szCs w:val="18"/>
        </w:rPr>
        <w:t>您当前</w:t>
      </w:r>
      <w:proofErr w:type="gramEnd"/>
      <w:r>
        <w:rPr>
          <w:sz w:val="18"/>
          <w:szCs w:val="18"/>
        </w:rPr>
        <w:t>的</w:t>
      </w:r>
      <w:r>
        <w:rPr>
          <w:sz w:val="18"/>
          <w:szCs w:val="18"/>
        </w:rPr>
        <w:t>win7</w:t>
      </w:r>
      <w:r>
        <w:rPr>
          <w:sz w:val="18"/>
          <w:szCs w:val="18"/>
        </w:rPr>
        <w:t>版本无法升级或安装</w:t>
      </w:r>
      <w:r>
        <w:rPr>
          <w:sz w:val="18"/>
          <w:szCs w:val="18"/>
        </w:rPr>
        <w:t>IE11</w:t>
      </w:r>
      <w:r>
        <w:rPr>
          <w:sz w:val="18"/>
          <w:szCs w:val="18"/>
        </w:rPr>
        <w:t>，请自行百度。（此处链接仅供参考：</w:t>
      </w:r>
      <w:r>
        <w:rPr>
          <w:sz w:val="18"/>
          <w:szCs w:val="18"/>
        </w:rPr>
        <w:t>https://jingyan.baidu.com/article/7c6fb42831484b80642c902a.html</w:t>
      </w:r>
      <w:r>
        <w:rPr>
          <w:sz w:val="18"/>
          <w:szCs w:val="18"/>
        </w:rPr>
        <w:t>）</w:t>
      </w:r>
    </w:p>
    <w:p w14:paraId="7111D9E1" w14:textId="77777777" w:rsidR="00951DC3" w:rsidRDefault="00000000">
      <w:pPr>
        <w:pStyle w:val="1"/>
        <w:ind w:left="0"/>
        <w:jc w:val="both"/>
        <w:rPr>
          <w:rFonts w:eastAsiaTheme="minorEastAsia"/>
          <w:color w:val="000000" w:themeColor="text1"/>
          <w:szCs w:val="32"/>
        </w:rPr>
      </w:pPr>
      <w:bookmarkStart w:id="13" w:name="_Toc131067543"/>
      <w:r>
        <w:rPr>
          <w:rFonts w:eastAsiaTheme="minorEastAsia"/>
          <w:color w:val="000000" w:themeColor="text1"/>
          <w:szCs w:val="32"/>
        </w:rPr>
        <w:t>系统前期准备</w:t>
      </w:r>
      <w:bookmarkEnd w:id="0"/>
      <w:bookmarkEnd w:id="1"/>
      <w:bookmarkEnd w:id="2"/>
      <w:bookmarkEnd w:id="5"/>
      <w:bookmarkEnd w:id="6"/>
      <w:bookmarkEnd w:id="7"/>
      <w:bookmarkEnd w:id="13"/>
    </w:p>
    <w:p w14:paraId="54E087C5" w14:textId="77777777" w:rsidR="00951DC3" w:rsidRDefault="00000000">
      <w:pPr>
        <w:pStyle w:val="2"/>
        <w:ind w:left="0"/>
        <w:jc w:val="both"/>
      </w:pPr>
      <w:bookmarkStart w:id="14" w:name="_Toc9014"/>
      <w:bookmarkStart w:id="15" w:name="_Toc7929"/>
      <w:bookmarkStart w:id="16" w:name="_Toc497740788"/>
      <w:bookmarkStart w:id="17" w:name="_Toc497817028"/>
      <w:bookmarkStart w:id="18" w:name="_Toc497724289"/>
      <w:bookmarkStart w:id="19" w:name="_Toc15584"/>
      <w:bookmarkStart w:id="20" w:name="_Toc131067544"/>
      <w:r>
        <w:rPr>
          <w:rFonts w:hint="eastAsia"/>
        </w:rPr>
        <w:t>系统访问</w:t>
      </w:r>
      <w:bookmarkEnd w:id="20"/>
    </w:p>
    <w:p w14:paraId="44C5744C" w14:textId="77777777" w:rsidR="00951DC3" w:rsidRDefault="00000000">
      <w:pPr>
        <w:numPr>
          <w:ilvl w:val="0"/>
          <w:numId w:val="3"/>
        </w:numPr>
        <w:rPr>
          <w:rFonts w:eastAsiaTheme="minorEastAsia"/>
          <w:szCs w:val="21"/>
        </w:rPr>
      </w:pPr>
      <w:r>
        <w:t>打开</w:t>
      </w:r>
      <w:r>
        <w:t>IE</w:t>
      </w:r>
      <w:r>
        <w:t>浏览器，在地址栏中键入</w:t>
      </w:r>
      <w:r>
        <w:t>“http://zc.cnaf.com/</w:t>
      </w:r>
      <w:proofErr w:type="spellStart"/>
      <w:r>
        <w:t>TPBidder</w:t>
      </w:r>
      <w:proofErr w:type="spellEnd"/>
      <w:r>
        <w:t>”</w:t>
      </w:r>
      <w:r>
        <w:t>，</w:t>
      </w:r>
      <w:r>
        <w:rPr>
          <w:rFonts w:hint="eastAsia"/>
        </w:rPr>
        <w:t>访问《中国航空油料集团采购管理信息系统》，如下图：</w:t>
      </w:r>
    </w:p>
    <w:p w14:paraId="660B5861" w14:textId="77777777" w:rsidR="00951DC3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39DDCCD1" wp14:editId="0D0730D7">
            <wp:extent cx="5273675" cy="2225040"/>
            <wp:effectExtent l="0" t="0" r="1460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25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4A7A19" w14:textId="77777777" w:rsidR="00951DC3" w:rsidRDefault="00000000">
      <w:pPr>
        <w:pStyle w:val="2"/>
        <w:ind w:left="0"/>
        <w:jc w:val="both"/>
      </w:pPr>
      <w:bookmarkStart w:id="21" w:name="_Toc131067545"/>
      <w:r>
        <w:rPr>
          <w:rFonts w:eastAsiaTheme="minorEastAsia"/>
          <w:color w:val="000000" w:themeColor="text1"/>
          <w:szCs w:val="30"/>
        </w:rPr>
        <w:t>浏览器配置</w:t>
      </w:r>
      <w:bookmarkEnd w:id="14"/>
      <w:bookmarkEnd w:id="15"/>
      <w:bookmarkEnd w:id="16"/>
      <w:bookmarkEnd w:id="17"/>
      <w:bookmarkEnd w:id="18"/>
      <w:bookmarkEnd w:id="19"/>
      <w:bookmarkEnd w:id="21"/>
    </w:p>
    <w:p w14:paraId="303AEA66" w14:textId="77777777" w:rsidR="00951DC3" w:rsidRDefault="00000000">
      <w:r>
        <w:t>为了系统相关插件能正常加载，请按以下步骤进行</w:t>
      </w:r>
      <w:r>
        <w:t>IE</w:t>
      </w:r>
      <w:r>
        <w:t>浏览器配置。</w:t>
      </w:r>
    </w:p>
    <w:p w14:paraId="5F3F124F" w14:textId="77777777" w:rsidR="00951DC3" w:rsidRDefault="00000000">
      <w:pPr>
        <w:pStyle w:val="3"/>
      </w:pPr>
      <w:bookmarkStart w:id="22" w:name="_Toc29296"/>
      <w:bookmarkStart w:id="23" w:name="_Toc27331"/>
      <w:bookmarkStart w:id="24" w:name="_Toc131067546"/>
      <w:r>
        <w:t>弹出窗口阻止程序设置</w:t>
      </w:r>
      <w:bookmarkEnd w:id="22"/>
      <w:bookmarkEnd w:id="23"/>
      <w:bookmarkEnd w:id="24"/>
    </w:p>
    <w:p w14:paraId="11AE56F0" w14:textId="77777777" w:rsidR="00951DC3" w:rsidRDefault="00000000">
      <w:pPr>
        <w:rPr>
          <w:rFonts w:eastAsia="仿宋"/>
        </w:rPr>
      </w:pPr>
      <w:r>
        <w:t>打开</w:t>
      </w:r>
      <w:r>
        <w:t>IE</w:t>
      </w:r>
      <w:r>
        <w:t>浏览器</w:t>
      </w:r>
      <w:r>
        <w:rPr>
          <w:rFonts w:hint="eastAsia"/>
        </w:rPr>
        <w:t>且根据上述</w:t>
      </w:r>
      <w:r>
        <w:rPr>
          <w:rFonts w:hint="eastAsia"/>
        </w:rPr>
        <w:t>2.1</w:t>
      </w:r>
      <w:r>
        <w:rPr>
          <w:rFonts w:hint="eastAsia"/>
        </w:rPr>
        <w:t>步骤访问《中国航空油料集团采购管理信息系统》</w:t>
      </w:r>
      <w:r>
        <w:t>，在浏览器</w:t>
      </w:r>
      <w:r>
        <w:t>“</w:t>
      </w:r>
      <w:r>
        <w:t>工具（</w:t>
      </w:r>
      <w:r>
        <w:t>T</w:t>
      </w:r>
      <w:r>
        <w:t>）</w:t>
      </w:r>
      <w:r>
        <w:t>” → “</w:t>
      </w:r>
      <w:r>
        <w:t>弹出窗口阻止程序（</w:t>
      </w:r>
      <w:r>
        <w:rPr>
          <w:u w:val="single"/>
        </w:rPr>
        <w:t>P</w:t>
      </w:r>
      <w:r>
        <w:t>）</w:t>
      </w:r>
      <w:r>
        <w:t>”</w:t>
      </w:r>
      <w:r>
        <w:t>下点击</w:t>
      </w:r>
      <w:r>
        <w:t>“</w:t>
      </w:r>
      <w:r>
        <w:t>关闭弹出窗口阻止程序（</w:t>
      </w:r>
      <w:r>
        <w:rPr>
          <w:u w:val="single"/>
        </w:rPr>
        <w:t>B</w:t>
      </w:r>
      <w:r>
        <w:t>）</w:t>
      </w:r>
      <w:r>
        <w:t>”</w:t>
      </w:r>
      <w:r>
        <w:rPr>
          <w:sz w:val="18"/>
          <w:szCs w:val="18"/>
        </w:rPr>
        <w:t>（【图</w:t>
      </w:r>
      <w:r>
        <w:rPr>
          <w:sz w:val="18"/>
          <w:szCs w:val="18"/>
        </w:rPr>
        <w:t>1</w:t>
      </w:r>
      <w:r>
        <w:rPr>
          <w:sz w:val="18"/>
          <w:szCs w:val="18"/>
        </w:rPr>
        <w:t>】所示）</w:t>
      </w:r>
      <w:r>
        <w:t>。</w:t>
      </w:r>
    </w:p>
    <w:p w14:paraId="684A00CA" w14:textId="77777777" w:rsidR="00951DC3" w:rsidRDefault="00000000">
      <w:pPr>
        <w:jc w:val="center"/>
      </w:pPr>
      <w:r>
        <w:rPr>
          <w:noProof/>
        </w:rPr>
        <w:drawing>
          <wp:inline distT="0" distB="0" distL="114300" distR="114300" wp14:anchorId="67E96372" wp14:editId="7F990738">
            <wp:extent cx="5268595" cy="4002405"/>
            <wp:effectExtent l="0" t="0" r="4445" b="571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00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D29C9" w14:textId="77777777" w:rsidR="00951DC3" w:rsidRDefault="00000000">
      <w:pPr>
        <w:ind w:firstLine="360"/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>【图</w:t>
      </w:r>
      <w:r>
        <w:rPr>
          <w:sz w:val="18"/>
          <w:szCs w:val="18"/>
        </w:rPr>
        <w:t>1</w:t>
      </w:r>
      <w:r>
        <w:rPr>
          <w:sz w:val="18"/>
          <w:szCs w:val="18"/>
        </w:rPr>
        <w:t>】</w:t>
      </w:r>
    </w:p>
    <w:p w14:paraId="6608ED24" w14:textId="77777777" w:rsidR="00951DC3" w:rsidRDefault="00000000">
      <w:pPr>
        <w:pStyle w:val="3"/>
      </w:pPr>
      <w:bookmarkStart w:id="25" w:name="_Toc17998"/>
      <w:bookmarkStart w:id="26" w:name="_Toc4530"/>
      <w:bookmarkStart w:id="27" w:name="_Toc131067547"/>
      <w:r>
        <w:t>兼容性视图设置</w:t>
      </w:r>
      <w:bookmarkEnd w:id="25"/>
      <w:bookmarkEnd w:id="26"/>
      <w:bookmarkEnd w:id="27"/>
    </w:p>
    <w:p w14:paraId="7F7E7848" w14:textId="77777777" w:rsidR="00951DC3" w:rsidRDefault="00000000">
      <w:pPr>
        <w:rPr>
          <w:rFonts w:eastAsia="仿宋"/>
        </w:rPr>
      </w:pPr>
      <w:r>
        <w:t>打开</w:t>
      </w:r>
      <w:r>
        <w:t>IE</w:t>
      </w:r>
      <w:r>
        <w:t>浏览器</w:t>
      </w:r>
      <w:r>
        <w:rPr>
          <w:rFonts w:hint="eastAsia"/>
        </w:rPr>
        <w:t>且根据上述</w:t>
      </w:r>
      <w:r>
        <w:rPr>
          <w:rFonts w:hint="eastAsia"/>
        </w:rPr>
        <w:t>2.1</w:t>
      </w:r>
      <w:r>
        <w:rPr>
          <w:rFonts w:hint="eastAsia"/>
        </w:rPr>
        <w:t>步骤访问《中国航空油料集团采购管理信息系统》</w:t>
      </w:r>
      <w:r>
        <w:t>，在浏览器</w:t>
      </w:r>
      <w:r>
        <w:t>“</w:t>
      </w:r>
      <w:r>
        <w:t>工具（</w:t>
      </w:r>
      <w:r>
        <w:t>T</w:t>
      </w:r>
      <w:r>
        <w:t>）</w:t>
      </w:r>
      <w:r>
        <w:t xml:space="preserve">” </w:t>
      </w:r>
      <w:r>
        <w:t>下点击</w:t>
      </w:r>
      <w:r>
        <w:t xml:space="preserve"> “</w:t>
      </w:r>
      <w:r>
        <w:t>兼容性视图设置（</w:t>
      </w:r>
      <w:r>
        <w:t>B</w:t>
      </w:r>
      <w:r>
        <w:t>）</w:t>
      </w:r>
      <w:r>
        <w:t>”</w:t>
      </w:r>
      <w:r>
        <w:rPr>
          <w:sz w:val="18"/>
          <w:szCs w:val="18"/>
        </w:rPr>
        <w:t>（【图</w:t>
      </w:r>
      <w:r>
        <w:rPr>
          <w:sz w:val="18"/>
          <w:szCs w:val="18"/>
        </w:rPr>
        <w:t>2</w:t>
      </w:r>
      <w:r>
        <w:rPr>
          <w:sz w:val="18"/>
          <w:szCs w:val="18"/>
        </w:rPr>
        <w:t>】所示）</w:t>
      </w:r>
      <w:r>
        <w:t>。在弹出的</w:t>
      </w:r>
      <w:r>
        <w:t>“</w:t>
      </w:r>
      <w:r>
        <w:t>兼容性视图设置</w:t>
      </w:r>
      <w:r>
        <w:t>”</w:t>
      </w:r>
      <w:r>
        <w:t>界面，点击</w:t>
      </w:r>
      <w:r>
        <w:t>“</w:t>
      </w:r>
      <w:r>
        <w:t>添加</w:t>
      </w:r>
      <w:r>
        <w:t>”</w:t>
      </w:r>
      <w:r>
        <w:t>按钮，将</w:t>
      </w:r>
      <w:r>
        <w:rPr>
          <w:rFonts w:hint="eastAsia"/>
        </w:rPr>
        <w:t>中国航空油料集团采购管理信息系统</w:t>
      </w:r>
      <w:r>
        <w:t>地址添加至</w:t>
      </w:r>
      <w:r>
        <w:t>“</w:t>
      </w:r>
      <w:r>
        <w:t>已添加到兼容性视图中的网站（</w:t>
      </w:r>
      <w:r>
        <w:rPr>
          <w:u w:val="single"/>
        </w:rPr>
        <w:t>W</w:t>
      </w:r>
      <w:r>
        <w:t>）</w:t>
      </w:r>
      <w:r>
        <w:t>”</w:t>
      </w:r>
      <w:r>
        <w:t>区域内</w:t>
      </w:r>
      <w:r>
        <w:rPr>
          <w:sz w:val="18"/>
          <w:szCs w:val="18"/>
        </w:rPr>
        <w:t>（【图</w:t>
      </w:r>
      <w:r>
        <w:rPr>
          <w:sz w:val="18"/>
          <w:szCs w:val="18"/>
        </w:rPr>
        <w:t>3</w:t>
      </w:r>
      <w:r>
        <w:rPr>
          <w:sz w:val="18"/>
          <w:szCs w:val="18"/>
        </w:rPr>
        <w:t>】所示）</w:t>
      </w:r>
      <w:r>
        <w:t>。</w:t>
      </w:r>
    </w:p>
    <w:p w14:paraId="31D96C2D" w14:textId="77777777" w:rsidR="00951DC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2CB6E462" wp14:editId="7F6452F2">
            <wp:extent cx="2603500" cy="3690620"/>
            <wp:effectExtent l="0" t="0" r="2540" b="1270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369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114300" distR="114300" wp14:anchorId="46CF1BD4" wp14:editId="126B6F0E">
            <wp:extent cx="2563495" cy="3673475"/>
            <wp:effectExtent l="0" t="0" r="12065" b="14605"/>
            <wp:docPr id="1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63495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7C44C" w14:textId="77777777" w:rsidR="00951DC3" w:rsidRDefault="00000000">
      <w:pPr>
        <w:ind w:firstLine="360"/>
        <w:jc w:val="center"/>
        <w:rPr>
          <w:sz w:val="18"/>
          <w:szCs w:val="18"/>
        </w:rPr>
      </w:pPr>
      <w:r>
        <w:rPr>
          <w:sz w:val="18"/>
          <w:szCs w:val="18"/>
        </w:rPr>
        <w:t>【图</w:t>
      </w:r>
      <w:r>
        <w:rPr>
          <w:sz w:val="18"/>
          <w:szCs w:val="18"/>
        </w:rPr>
        <w:t>2</w:t>
      </w:r>
      <w:r>
        <w:rPr>
          <w:sz w:val="18"/>
          <w:szCs w:val="18"/>
        </w:rPr>
        <w:t>】</w:t>
      </w:r>
      <w:r>
        <w:rPr>
          <w:sz w:val="18"/>
          <w:szCs w:val="18"/>
        </w:rPr>
        <w:t xml:space="preserve">                                   </w:t>
      </w:r>
      <w:r>
        <w:rPr>
          <w:sz w:val="18"/>
          <w:szCs w:val="18"/>
        </w:rPr>
        <w:t>【图</w:t>
      </w:r>
      <w:r>
        <w:rPr>
          <w:sz w:val="18"/>
          <w:szCs w:val="18"/>
        </w:rPr>
        <w:t>3</w:t>
      </w:r>
      <w:r>
        <w:rPr>
          <w:sz w:val="18"/>
          <w:szCs w:val="18"/>
        </w:rPr>
        <w:t>】</w:t>
      </w:r>
    </w:p>
    <w:p w14:paraId="13D2A288" w14:textId="77777777" w:rsidR="00951DC3" w:rsidRDefault="00000000">
      <w:pPr>
        <w:pStyle w:val="3"/>
      </w:pPr>
      <w:bookmarkStart w:id="28" w:name="_Toc27378"/>
      <w:bookmarkStart w:id="29" w:name="_Toc8781"/>
      <w:bookmarkStart w:id="30" w:name="_Toc131067548"/>
      <w:r>
        <w:t>选项设置</w:t>
      </w:r>
      <w:bookmarkEnd w:id="28"/>
      <w:bookmarkEnd w:id="29"/>
      <w:bookmarkEnd w:id="30"/>
    </w:p>
    <w:p w14:paraId="12B1E5E5" w14:textId="77777777" w:rsidR="00951DC3" w:rsidRDefault="00000000">
      <w:pPr>
        <w:pStyle w:val="4"/>
      </w:pPr>
      <w:bookmarkStart w:id="31" w:name="_Toc20790"/>
      <w:bookmarkStart w:id="32" w:name="_Toc26561"/>
      <w:bookmarkStart w:id="33" w:name="_Toc131067549"/>
      <w:r>
        <w:t>安全站点设置</w:t>
      </w:r>
      <w:bookmarkEnd w:id="31"/>
      <w:bookmarkEnd w:id="32"/>
      <w:bookmarkEnd w:id="33"/>
    </w:p>
    <w:p w14:paraId="4DCD354B" w14:textId="77777777" w:rsidR="00951DC3" w:rsidRDefault="00000000">
      <w:r>
        <w:t>打开</w:t>
      </w:r>
      <w:r>
        <w:t>IE</w:t>
      </w:r>
      <w:r>
        <w:t>浏览器</w:t>
      </w:r>
      <w:r>
        <w:rPr>
          <w:rFonts w:hint="eastAsia"/>
        </w:rPr>
        <w:t>且根据上述</w:t>
      </w:r>
      <w:r>
        <w:rPr>
          <w:rFonts w:hint="eastAsia"/>
        </w:rPr>
        <w:t>2.1</w:t>
      </w:r>
      <w:r>
        <w:rPr>
          <w:rFonts w:hint="eastAsia"/>
        </w:rPr>
        <w:t>步骤访问《中国航空油料集团采购管理信息系统》，</w:t>
      </w:r>
      <w:r>
        <w:t>在浏览器</w:t>
      </w:r>
      <w:r>
        <w:t>“</w:t>
      </w:r>
      <w:r>
        <w:t>工具（</w:t>
      </w:r>
      <w:r>
        <w:t>T</w:t>
      </w:r>
      <w:r>
        <w:t>）</w:t>
      </w:r>
      <w:r>
        <w:t xml:space="preserve">” </w:t>
      </w:r>
      <w:r>
        <w:t>下点击</w:t>
      </w:r>
      <w:r>
        <w:t xml:space="preserve"> “Internet</w:t>
      </w:r>
      <w:r>
        <w:t>选项（</w:t>
      </w:r>
      <w:r>
        <w:t>O</w:t>
      </w:r>
      <w:r>
        <w:t>）</w:t>
      </w:r>
      <w:r>
        <w:t>”</w:t>
      </w:r>
      <w:r>
        <w:rPr>
          <w:sz w:val="18"/>
          <w:szCs w:val="18"/>
        </w:rPr>
        <w:t>（【图</w:t>
      </w:r>
      <w:r>
        <w:rPr>
          <w:sz w:val="18"/>
          <w:szCs w:val="18"/>
        </w:rPr>
        <w:t>4</w:t>
      </w:r>
      <w:r>
        <w:rPr>
          <w:sz w:val="18"/>
          <w:szCs w:val="18"/>
        </w:rPr>
        <w:t>】所示）</w:t>
      </w:r>
      <w:r>
        <w:t>。</w:t>
      </w:r>
    </w:p>
    <w:p w14:paraId="54825370" w14:textId="77777777" w:rsidR="00951DC3" w:rsidRDefault="00000000">
      <w:pPr>
        <w:jc w:val="center"/>
      </w:pPr>
      <w:r>
        <w:rPr>
          <w:noProof/>
        </w:rPr>
        <w:lastRenderedPageBreak/>
        <w:drawing>
          <wp:inline distT="0" distB="0" distL="114300" distR="114300" wp14:anchorId="3E903A29" wp14:editId="3E141B13">
            <wp:extent cx="3440430" cy="3535680"/>
            <wp:effectExtent l="0" t="0" r="3810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4043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7DDAF" w14:textId="77777777" w:rsidR="00951DC3" w:rsidRDefault="00000000">
      <w:pPr>
        <w:ind w:firstLine="360"/>
        <w:jc w:val="center"/>
        <w:rPr>
          <w:sz w:val="18"/>
          <w:szCs w:val="18"/>
        </w:rPr>
      </w:pPr>
      <w:r>
        <w:rPr>
          <w:sz w:val="18"/>
          <w:szCs w:val="18"/>
        </w:rPr>
        <w:t>【图</w:t>
      </w:r>
      <w:r>
        <w:rPr>
          <w:sz w:val="18"/>
          <w:szCs w:val="18"/>
        </w:rPr>
        <w:t>4</w:t>
      </w:r>
      <w:r>
        <w:rPr>
          <w:sz w:val="18"/>
          <w:szCs w:val="18"/>
        </w:rPr>
        <w:t>】</w:t>
      </w:r>
    </w:p>
    <w:p w14:paraId="5C904EED" w14:textId="77777777" w:rsidR="00951DC3" w:rsidRDefault="00000000">
      <w:r>
        <w:t>在弹出的</w:t>
      </w:r>
      <w:r>
        <w:t>“Internet</w:t>
      </w:r>
      <w:r>
        <w:t>选项</w:t>
      </w:r>
      <w:r>
        <w:t>”</w:t>
      </w:r>
      <w:r>
        <w:t>弹框页面，进入</w:t>
      </w:r>
      <w:r>
        <w:t>“</w:t>
      </w:r>
      <w:r>
        <w:t>安全</w:t>
      </w:r>
      <w:r>
        <w:t>”</w:t>
      </w:r>
      <w:r>
        <w:t>页签，选择</w:t>
      </w:r>
      <w:r>
        <w:t>“</w:t>
      </w:r>
      <w:r>
        <w:t>受信任的站点</w:t>
      </w:r>
      <w:r>
        <w:t>”</w:t>
      </w:r>
      <w:r>
        <w:t>，点击</w:t>
      </w:r>
      <w:r>
        <w:t>“</w:t>
      </w:r>
      <w:r>
        <w:t>站点</w:t>
      </w:r>
      <w:r>
        <w:t>”</w:t>
      </w:r>
      <w:r>
        <w:t>按钮，在弹出的</w:t>
      </w:r>
      <w:r>
        <w:t>“</w:t>
      </w:r>
      <w:r>
        <w:t>受信任的站点</w:t>
      </w:r>
      <w:r>
        <w:t>”</w:t>
      </w:r>
      <w:r>
        <w:t>页面点击</w:t>
      </w:r>
      <w:r>
        <w:t>“</w:t>
      </w:r>
      <w:r>
        <w:t>添加</w:t>
      </w:r>
      <w:r>
        <w:t>”</w:t>
      </w:r>
      <w:r>
        <w:t>按钮，将</w:t>
      </w:r>
      <w:r>
        <w:rPr>
          <w:rFonts w:hint="eastAsia"/>
        </w:rPr>
        <w:t>《中国航空油料集团采购管理信息系统》</w:t>
      </w:r>
      <w:r>
        <w:t>地址添加进可信任区</w:t>
      </w:r>
      <w:r>
        <w:rPr>
          <w:sz w:val="18"/>
          <w:szCs w:val="18"/>
        </w:rPr>
        <w:t>（【图</w:t>
      </w:r>
      <w:r>
        <w:rPr>
          <w:sz w:val="18"/>
          <w:szCs w:val="18"/>
        </w:rPr>
        <w:t>5</w:t>
      </w:r>
      <w:r>
        <w:rPr>
          <w:sz w:val="18"/>
          <w:szCs w:val="18"/>
        </w:rPr>
        <w:t>】所示）</w:t>
      </w:r>
      <w:r>
        <w:t>。</w:t>
      </w:r>
    </w:p>
    <w:p w14:paraId="2730B776" w14:textId="77777777" w:rsidR="00951DC3" w:rsidRDefault="00000000">
      <w:pPr>
        <w:jc w:val="center"/>
      </w:pPr>
      <w:r>
        <w:rPr>
          <w:noProof/>
        </w:rPr>
        <w:drawing>
          <wp:inline distT="0" distB="0" distL="114300" distR="114300" wp14:anchorId="245F7C20" wp14:editId="7E299164">
            <wp:extent cx="5272405" cy="3529330"/>
            <wp:effectExtent l="0" t="0" r="635" b="6350"/>
            <wp:docPr id="13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AE9C9" w14:textId="77777777" w:rsidR="00951DC3" w:rsidRDefault="00000000">
      <w:pPr>
        <w:ind w:firstLine="360"/>
        <w:jc w:val="center"/>
        <w:rPr>
          <w:sz w:val="18"/>
          <w:szCs w:val="18"/>
        </w:rPr>
      </w:pPr>
      <w:r>
        <w:rPr>
          <w:sz w:val="18"/>
          <w:szCs w:val="18"/>
        </w:rPr>
        <w:t>【图</w:t>
      </w:r>
      <w:r>
        <w:rPr>
          <w:sz w:val="18"/>
          <w:szCs w:val="18"/>
        </w:rPr>
        <w:t>5</w:t>
      </w:r>
      <w:r>
        <w:rPr>
          <w:sz w:val="18"/>
          <w:szCs w:val="18"/>
        </w:rPr>
        <w:t>】</w:t>
      </w:r>
    </w:p>
    <w:p w14:paraId="3EE7752C" w14:textId="77777777" w:rsidR="00951DC3" w:rsidRDefault="00000000">
      <w:pPr>
        <w:pStyle w:val="4"/>
      </w:pPr>
      <w:bookmarkStart w:id="34" w:name="_Toc3967"/>
      <w:bookmarkStart w:id="35" w:name="_Toc3793"/>
      <w:bookmarkStart w:id="36" w:name="_Toc131067550"/>
      <w:r>
        <w:lastRenderedPageBreak/>
        <w:t>ActiveX</w:t>
      </w:r>
      <w:r>
        <w:t>访问权限设置</w:t>
      </w:r>
      <w:bookmarkEnd w:id="34"/>
      <w:bookmarkEnd w:id="35"/>
      <w:bookmarkEnd w:id="36"/>
    </w:p>
    <w:p w14:paraId="5086F8D1" w14:textId="77777777" w:rsidR="00951DC3" w:rsidRDefault="00000000">
      <w:r>
        <w:t>在弹出的</w:t>
      </w:r>
      <w:r>
        <w:t>“Internet</w:t>
      </w:r>
      <w:r>
        <w:t>选项</w:t>
      </w:r>
      <w:r>
        <w:t>”</w:t>
      </w:r>
      <w:r>
        <w:t>弹框页面，进入</w:t>
      </w:r>
      <w:r>
        <w:t>“</w:t>
      </w:r>
      <w:r>
        <w:t>安全</w:t>
      </w:r>
      <w:r>
        <w:t>”</w:t>
      </w:r>
      <w:r>
        <w:t>页签，选择</w:t>
      </w:r>
      <w:r>
        <w:t>“</w:t>
      </w:r>
      <w:r>
        <w:t>受信任的站点</w:t>
      </w:r>
      <w:r>
        <w:t>”</w:t>
      </w:r>
      <w:r>
        <w:t>，点击</w:t>
      </w:r>
      <w:r>
        <w:t>“</w:t>
      </w:r>
      <w:r>
        <w:t>自定义级别（</w:t>
      </w:r>
      <w:r>
        <w:t>C</w:t>
      </w:r>
      <w:r>
        <w:t>）</w:t>
      </w:r>
      <w:r>
        <w:t>...”</w:t>
      </w:r>
      <w:r>
        <w:t>按钮，在弹出的</w:t>
      </w:r>
      <w:r>
        <w:t>“</w:t>
      </w:r>
      <w:r>
        <w:t>安全设置</w:t>
      </w:r>
      <w:r>
        <w:t>-</w:t>
      </w:r>
      <w:r>
        <w:t>受信任的站点区域</w:t>
      </w:r>
      <w:r>
        <w:t>”</w:t>
      </w:r>
      <w:r>
        <w:t>页面，将</w:t>
      </w:r>
      <w:r>
        <w:t>“ActiveX</w:t>
      </w:r>
      <w:r>
        <w:t>控件和插件</w:t>
      </w:r>
      <w:r>
        <w:t>”</w:t>
      </w:r>
      <w:r>
        <w:t>项下的所有含</w:t>
      </w:r>
      <w:r>
        <w:t>ActiveX</w:t>
      </w:r>
      <w:r>
        <w:t>的子项启用</w:t>
      </w:r>
      <w:r>
        <w:rPr>
          <w:sz w:val="18"/>
          <w:szCs w:val="18"/>
        </w:rPr>
        <w:t>（【图</w:t>
      </w:r>
      <w:r>
        <w:rPr>
          <w:sz w:val="18"/>
          <w:szCs w:val="18"/>
        </w:rPr>
        <w:t>6</w:t>
      </w:r>
      <w:r>
        <w:rPr>
          <w:sz w:val="18"/>
          <w:szCs w:val="18"/>
        </w:rPr>
        <w:t>】所示）</w:t>
      </w:r>
      <w:r>
        <w:t>。</w:t>
      </w:r>
    </w:p>
    <w:p w14:paraId="65044FFA" w14:textId="77777777" w:rsidR="00951DC3" w:rsidRDefault="00000000">
      <w:pPr>
        <w:jc w:val="center"/>
      </w:pPr>
      <w:r>
        <w:rPr>
          <w:noProof/>
        </w:rPr>
        <w:drawing>
          <wp:inline distT="0" distB="0" distL="114300" distR="114300" wp14:anchorId="1BBBAB42" wp14:editId="09A5B542">
            <wp:extent cx="5269865" cy="3764280"/>
            <wp:effectExtent l="0" t="0" r="3175" b="0"/>
            <wp:docPr id="9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D12CB" w14:textId="77777777" w:rsidR="00951DC3" w:rsidRDefault="00000000">
      <w:pPr>
        <w:ind w:firstLine="360"/>
        <w:jc w:val="center"/>
        <w:rPr>
          <w:rFonts w:eastAsiaTheme="minorEastAsia"/>
          <w:color w:val="000000" w:themeColor="text1"/>
          <w:sz w:val="32"/>
          <w:szCs w:val="32"/>
        </w:rPr>
      </w:pPr>
      <w:r>
        <w:rPr>
          <w:sz w:val="18"/>
          <w:szCs w:val="18"/>
        </w:rPr>
        <w:t>【图</w:t>
      </w:r>
      <w:r>
        <w:rPr>
          <w:sz w:val="18"/>
          <w:szCs w:val="18"/>
        </w:rPr>
        <w:t>6</w:t>
      </w:r>
      <w:r>
        <w:rPr>
          <w:sz w:val="18"/>
          <w:szCs w:val="18"/>
        </w:rPr>
        <w:t>】</w:t>
      </w:r>
      <w:bookmarkStart w:id="37" w:name="_Toc9537"/>
      <w:bookmarkStart w:id="38" w:name="_Toc30384"/>
      <w:bookmarkStart w:id="39" w:name="_Toc497724293"/>
      <w:bookmarkStart w:id="40" w:name="_Toc497740792"/>
      <w:bookmarkStart w:id="41" w:name="_Toc7245"/>
      <w:bookmarkStart w:id="42" w:name="_Toc497817032"/>
    </w:p>
    <w:p w14:paraId="6646E1F1" w14:textId="77777777" w:rsidR="00951DC3" w:rsidRDefault="00000000">
      <w:pPr>
        <w:pStyle w:val="1"/>
        <w:ind w:left="0"/>
        <w:jc w:val="both"/>
        <w:rPr>
          <w:rFonts w:eastAsiaTheme="minorEastAsia"/>
          <w:color w:val="000000" w:themeColor="text1"/>
          <w:szCs w:val="32"/>
        </w:rPr>
      </w:pPr>
      <w:bookmarkStart w:id="43" w:name="_Toc131067551"/>
      <w:r>
        <w:rPr>
          <w:rFonts w:eastAsiaTheme="minorEastAsia" w:hint="eastAsia"/>
          <w:color w:val="000000" w:themeColor="text1"/>
          <w:szCs w:val="32"/>
        </w:rPr>
        <w:t>供应商入库</w:t>
      </w:r>
      <w:r>
        <w:rPr>
          <w:rFonts w:eastAsiaTheme="minorEastAsia"/>
          <w:color w:val="000000" w:themeColor="text1"/>
          <w:szCs w:val="32"/>
        </w:rPr>
        <w:t>管理</w:t>
      </w:r>
      <w:bookmarkEnd w:id="37"/>
      <w:bookmarkEnd w:id="38"/>
      <w:bookmarkEnd w:id="39"/>
      <w:bookmarkEnd w:id="40"/>
      <w:bookmarkEnd w:id="41"/>
      <w:bookmarkEnd w:id="42"/>
      <w:bookmarkEnd w:id="43"/>
    </w:p>
    <w:p w14:paraId="4856BF7B" w14:textId="77777777" w:rsidR="00951DC3" w:rsidRDefault="00000000">
      <w:r>
        <w:rPr>
          <w:rFonts w:eastAsiaTheme="minorEastAsia" w:hint="eastAsia"/>
        </w:rPr>
        <w:t>友情提示：进行以下操作前，请确认已按照以上内容做好相关准备，以确保后续工作的正常进行。</w:t>
      </w:r>
    </w:p>
    <w:p w14:paraId="42FC9EDC" w14:textId="77777777" w:rsidR="00951DC3" w:rsidRDefault="00000000">
      <w:pPr>
        <w:pStyle w:val="2"/>
        <w:ind w:left="0"/>
        <w:jc w:val="both"/>
        <w:rPr>
          <w:rFonts w:eastAsiaTheme="minorEastAsia"/>
          <w:color w:val="000000" w:themeColor="text1"/>
          <w:szCs w:val="30"/>
        </w:rPr>
      </w:pPr>
      <w:bookmarkStart w:id="44" w:name="_Toc497740793"/>
      <w:bookmarkStart w:id="45" w:name="_Toc1663"/>
      <w:bookmarkStart w:id="46" w:name="_Toc12565"/>
      <w:bookmarkStart w:id="47" w:name="_Toc497724294"/>
      <w:bookmarkStart w:id="48" w:name="_Toc23046"/>
      <w:bookmarkStart w:id="49" w:name="_Toc497817033"/>
      <w:bookmarkStart w:id="50" w:name="_Toc131067552"/>
      <w:r>
        <w:rPr>
          <w:rFonts w:eastAsiaTheme="minorEastAsia" w:hint="eastAsia"/>
          <w:color w:val="000000" w:themeColor="text1"/>
          <w:szCs w:val="30"/>
        </w:rPr>
        <w:t>供应商</w:t>
      </w:r>
      <w:r>
        <w:rPr>
          <w:rFonts w:eastAsiaTheme="minorEastAsia"/>
          <w:color w:val="000000" w:themeColor="text1"/>
          <w:szCs w:val="30"/>
        </w:rPr>
        <w:t>注册</w:t>
      </w:r>
      <w:bookmarkEnd w:id="44"/>
      <w:bookmarkEnd w:id="45"/>
      <w:bookmarkEnd w:id="46"/>
      <w:bookmarkEnd w:id="47"/>
      <w:bookmarkEnd w:id="48"/>
      <w:bookmarkEnd w:id="49"/>
      <w:bookmarkEnd w:id="50"/>
    </w:p>
    <w:p w14:paraId="70673B34" w14:textId="77777777" w:rsidR="00951DC3" w:rsidRDefault="00000000">
      <w:pPr>
        <w:ind w:firstLine="422"/>
        <w:rPr>
          <w:rFonts w:eastAsiaTheme="minorEastAsia"/>
          <w:b/>
          <w:bCs/>
          <w:szCs w:val="21"/>
        </w:rPr>
      </w:pPr>
      <w:r>
        <w:rPr>
          <w:rFonts w:eastAsiaTheme="minorEastAsia"/>
          <w:b/>
          <w:bCs/>
          <w:szCs w:val="21"/>
        </w:rPr>
        <w:t>操作步骤：</w:t>
      </w:r>
    </w:p>
    <w:p w14:paraId="43573F90" w14:textId="77777777" w:rsidR="00951DC3" w:rsidRDefault="00000000">
      <w:pPr>
        <w:rPr>
          <w:rFonts w:eastAsiaTheme="minorEastAsia"/>
          <w:szCs w:val="21"/>
        </w:rPr>
      </w:pPr>
      <w:r>
        <w:rPr>
          <w:rFonts w:eastAsiaTheme="minorEastAsia"/>
          <w:szCs w:val="21"/>
        </w:rPr>
        <w:t>1</w:t>
      </w:r>
      <w:r>
        <w:rPr>
          <w:rFonts w:eastAsiaTheme="minorEastAsia"/>
          <w:szCs w:val="21"/>
        </w:rPr>
        <w:t>、</w:t>
      </w:r>
      <w:r>
        <w:rPr>
          <w:rFonts w:eastAsiaTheme="minorEastAsia" w:hint="eastAsia"/>
          <w:szCs w:val="21"/>
        </w:rPr>
        <w:t>打开</w:t>
      </w:r>
      <w:proofErr w:type="spellStart"/>
      <w:r>
        <w:rPr>
          <w:rFonts w:eastAsiaTheme="minorEastAsia" w:hint="eastAsia"/>
          <w:szCs w:val="21"/>
        </w:rPr>
        <w:t>ie</w:t>
      </w:r>
      <w:proofErr w:type="spellEnd"/>
      <w:r>
        <w:rPr>
          <w:rFonts w:eastAsiaTheme="minorEastAsia" w:hint="eastAsia"/>
          <w:szCs w:val="21"/>
        </w:rPr>
        <w:t>浏览器，供应商输入地址</w:t>
      </w:r>
      <w:r>
        <w:t>“http://zc.cnaf.com/</w:t>
      </w:r>
      <w:proofErr w:type="spellStart"/>
      <w:r>
        <w:t>TPBidder</w:t>
      </w:r>
      <w:proofErr w:type="spellEnd"/>
      <w:r>
        <w:t>”</w:t>
      </w:r>
      <w:r>
        <w:rPr>
          <w:rFonts w:hint="eastAsia"/>
        </w:rPr>
        <w:t>，访问《中国航空油料集团采购管理信息系统》</w:t>
      </w:r>
      <w:r>
        <w:rPr>
          <w:rFonts w:eastAsiaTheme="minorEastAsia"/>
          <w:szCs w:val="21"/>
        </w:rPr>
        <w:t>，点击</w:t>
      </w:r>
      <w:r>
        <w:rPr>
          <w:rFonts w:eastAsiaTheme="minorEastAsia"/>
          <w:szCs w:val="21"/>
        </w:rPr>
        <w:t>“</w:t>
      </w:r>
      <w:r>
        <w:rPr>
          <w:rFonts w:eastAsiaTheme="minorEastAsia"/>
          <w:szCs w:val="21"/>
        </w:rPr>
        <w:t>免费注册</w:t>
      </w:r>
      <w:r>
        <w:rPr>
          <w:rFonts w:eastAsiaTheme="minorEastAsia"/>
          <w:szCs w:val="21"/>
        </w:rPr>
        <w:t>”</w:t>
      </w:r>
      <w:r>
        <w:rPr>
          <w:rFonts w:eastAsiaTheme="minorEastAsia"/>
          <w:szCs w:val="21"/>
        </w:rPr>
        <w:t>，如下图：</w:t>
      </w:r>
    </w:p>
    <w:p w14:paraId="052E52F4" w14:textId="77777777" w:rsidR="00951DC3" w:rsidRDefault="00000000">
      <w:pPr>
        <w:ind w:firstLineChars="0" w:firstLine="0"/>
        <w:rPr>
          <w:rFonts w:eastAsiaTheme="minorEastAsia"/>
          <w:szCs w:val="21"/>
        </w:rPr>
      </w:pPr>
      <w:r>
        <w:rPr>
          <w:noProof/>
        </w:rPr>
        <w:lastRenderedPageBreak/>
        <w:drawing>
          <wp:inline distT="0" distB="0" distL="114300" distR="114300" wp14:anchorId="352753E2" wp14:editId="40C9D3B4">
            <wp:extent cx="5274310" cy="2282825"/>
            <wp:effectExtent l="0" t="0" r="13970" b="317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2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3113BC" w14:textId="77777777" w:rsidR="00951DC3" w:rsidRDefault="00000000">
      <w:pPr>
        <w:rPr>
          <w:rFonts w:eastAsiaTheme="minorEastAsia"/>
          <w:szCs w:val="21"/>
        </w:rPr>
      </w:pPr>
      <w:r>
        <w:rPr>
          <w:rFonts w:eastAsiaTheme="minorEastAsia"/>
          <w:szCs w:val="21"/>
        </w:rPr>
        <w:t>2</w:t>
      </w:r>
      <w:r>
        <w:rPr>
          <w:rFonts w:eastAsiaTheme="minorEastAsia"/>
          <w:szCs w:val="21"/>
        </w:rPr>
        <w:t>、</w:t>
      </w:r>
      <w:r>
        <w:rPr>
          <w:rFonts w:eastAsiaTheme="minorEastAsia" w:hint="eastAsia"/>
          <w:szCs w:val="21"/>
        </w:rPr>
        <w:t>仔细阅读‘注册协议’，确认无问题后，点击‘我已阅读并同意该协议’按钮，开始进行账号注册</w:t>
      </w:r>
      <w:r>
        <w:rPr>
          <w:rFonts w:eastAsiaTheme="minorEastAsia"/>
          <w:szCs w:val="21"/>
        </w:rPr>
        <w:t>，如下图：</w:t>
      </w:r>
    </w:p>
    <w:p w14:paraId="3ECEFCDF" w14:textId="77777777" w:rsidR="00951DC3" w:rsidRDefault="00000000">
      <w:pPr>
        <w:ind w:firstLineChars="0" w:firstLine="0"/>
        <w:rPr>
          <w:rFonts w:eastAsiaTheme="minorEastAsia"/>
          <w:szCs w:val="21"/>
        </w:rPr>
      </w:pPr>
      <w:r>
        <w:rPr>
          <w:noProof/>
        </w:rPr>
        <w:drawing>
          <wp:inline distT="0" distB="0" distL="114300" distR="114300" wp14:anchorId="19CB68A0" wp14:editId="2B797980">
            <wp:extent cx="5274310" cy="2242820"/>
            <wp:effectExtent l="0" t="0" r="13970" b="1270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2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C7CE3B" w14:textId="77777777" w:rsidR="00951DC3" w:rsidRDefault="00000000">
      <w:pPr>
        <w:rPr>
          <w:rFonts w:eastAsiaTheme="minorEastAsia"/>
          <w:szCs w:val="21"/>
        </w:rPr>
      </w:pPr>
      <w:r>
        <w:rPr>
          <w:rFonts w:eastAsiaTheme="minorEastAsia" w:hint="eastAsia"/>
          <w:szCs w:val="21"/>
        </w:rPr>
        <w:t>3</w:t>
      </w:r>
      <w:r>
        <w:rPr>
          <w:rFonts w:eastAsiaTheme="minorEastAsia" w:hint="eastAsia"/>
          <w:szCs w:val="21"/>
        </w:rPr>
        <w:t>、根据页面中相关字段与字段后填写框中的提示信息，请各位供应商的单位根据自身实际情况填写，其中‘登录名’自动获取填写的‘供应商名称’，在完成所有信息填写后，</w:t>
      </w:r>
      <w:proofErr w:type="gramStart"/>
      <w:r>
        <w:rPr>
          <w:rFonts w:eastAsiaTheme="minorEastAsia" w:hint="eastAsia"/>
          <w:szCs w:val="21"/>
        </w:rPr>
        <w:t>勾选‘同意《用户注册协议》’</w:t>
      </w:r>
      <w:proofErr w:type="gramEnd"/>
      <w:r>
        <w:rPr>
          <w:rFonts w:eastAsiaTheme="minorEastAsia" w:hint="eastAsia"/>
          <w:szCs w:val="21"/>
        </w:rPr>
        <w:t>，点击立即注册，完成登录账户得注册。</w:t>
      </w:r>
    </w:p>
    <w:p w14:paraId="7D3F7164" w14:textId="77777777" w:rsidR="00951DC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6E36DFE4" wp14:editId="4A38171A">
            <wp:extent cx="5278120" cy="2449830"/>
            <wp:effectExtent l="0" t="0" r="10160" b="381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49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EDFFDE" w14:textId="77777777" w:rsidR="00951DC3" w:rsidRDefault="00000000">
      <w:pPr>
        <w:numPr>
          <w:ilvl w:val="0"/>
          <w:numId w:val="4"/>
        </w:numPr>
        <w:rPr>
          <w:rFonts w:eastAsiaTheme="minorEastAsia"/>
          <w:szCs w:val="21"/>
        </w:rPr>
      </w:pPr>
      <w:r>
        <w:rPr>
          <w:rFonts w:eastAsiaTheme="minorEastAsia" w:hint="eastAsia"/>
          <w:szCs w:val="21"/>
        </w:rPr>
        <w:lastRenderedPageBreak/>
        <w:t>点击‘立即注册’后，当页面出现提示‘恭喜你，注册成功！’后，表示你已完成供应商登录账号得注册，可点击‘立即登录’按钮，直接进入系统，如下图：</w:t>
      </w:r>
    </w:p>
    <w:p w14:paraId="167DA8EA" w14:textId="77777777" w:rsidR="00951DC3" w:rsidRDefault="00000000">
      <w:pPr>
        <w:ind w:firstLineChars="0" w:firstLine="0"/>
        <w:rPr>
          <w:rFonts w:eastAsiaTheme="minorEastAsia"/>
          <w:szCs w:val="21"/>
        </w:rPr>
      </w:pPr>
      <w:r>
        <w:rPr>
          <w:noProof/>
        </w:rPr>
        <w:drawing>
          <wp:inline distT="0" distB="0" distL="114300" distR="114300" wp14:anchorId="64DB223A" wp14:editId="45BCE67C">
            <wp:extent cx="5266055" cy="2445385"/>
            <wp:effectExtent l="0" t="0" r="6985" b="825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C5D480" w14:textId="77777777" w:rsidR="00951DC3" w:rsidRDefault="00000000">
      <w:pPr>
        <w:pStyle w:val="2"/>
        <w:ind w:left="0"/>
        <w:jc w:val="both"/>
        <w:rPr>
          <w:rFonts w:eastAsiaTheme="minorEastAsia"/>
          <w:color w:val="000000" w:themeColor="text1"/>
          <w:szCs w:val="30"/>
        </w:rPr>
      </w:pPr>
      <w:bookmarkStart w:id="51" w:name="_Toc30451"/>
      <w:bookmarkStart w:id="52" w:name="_Toc497740794"/>
      <w:bookmarkStart w:id="53" w:name="_Toc12517"/>
      <w:bookmarkStart w:id="54" w:name="_Toc497724295"/>
      <w:bookmarkStart w:id="55" w:name="_Toc497817034"/>
      <w:bookmarkStart w:id="56" w:name="_Toc21651"/>
      <w:bookmarkStart w:id="57" w:name="_Toc131067553"/>
      <w:r>
        <w:rPr>
          <w:rFonts w:eastAsiaTheme="minorEastAsia" w:hint="eastAsia"/>
          <w:color w:val="000000" w:themeColor="text1"/>
          <w:szCs w:val="30"/>
        </w:rPr>
        <w:t>供应商</w:t>
      </w:r>
      <w:r>
        <w:rPr>
          <w:rFonts w:eastAsiaTheme="minorEastAsia"/>
          <w:color w:val="000000" w:themeColor="text1"/>
          <w:szCs w:val="30"/>
        </w:rPr>
        <w:t>信息管理</w:t>
      </w:r>
      <w:bookmarkEnd w:id="51"/>
      <w:bookmarkEnd w:id="52"/>
      <w:bookmarkEnd w:id="53"/>
      <w:bookmarkEnd w:id="54"/>
      <w:bookmarkEnd w:id="55"/>
      <w:bookmarkEnd w:id="56"/>
      <w:bookmarkEnd w:id="57"/>
    </w:p>
    <w:p w14:paraId="597614E1" w14:textId="77777777" w:rsidR="00951DC3" w:rsidRDefault="00000000">
      <w:pPr>
        <w:pStyle w:val="3"/>
      </w:pPr>
      <w:bookmarkStart w:id="58" w:name="_Toc131067554"/>
      <w:r>
        <w:rPr>
          <w:rFonts w:hint="eastAsia"/>
        </w:rPr>
        <w:t>基本信息</w:t>
      </w:r>
      <w:bookmarkEnd w:id="58"/>
    </w:p>
    <w:p w14:paraId="220BE89C" w14:textId="77777777" w:rsidR="00951DC3" w:rsidRDefault="00000000">
      <w:pPr>
        <w:ind w:firstLine="422"/>
        <w:rPr>
          <w:rFonts w:eastAsiaTheme="minorEastAsia"/>
          <w:b/>
          <w:bCs/>
          <w:szCs w:val="21"/>
        </w:rPr>
      </w:pPr>
      <w:r>
        <w:rPr>
          <w:rFonts w:eastAsiaTheme="minorEastAsia"/>
          <w:b/>
          <w:bCs/>
          <w:szCs w:val="21"/>
        </w:rPr>
        <w:t>操作步骤：</w:t>
      </w:r>
    </w:p>
    <w:p w14:paraId="3DE77F97" w14:textId="77777777" w:rsidR="00951DC3" w:rsidRDefault="00000000">
      <w:pPr>
        <w:numPr>
          <w:ilvl w:val="0"/>
          <w:numId w:val="5"/>
        </w:numPr>
        <w:rPr>
          <w:rFonts w:eastAsiaTheme="minorEastAsia"/>
          <w:szCs w:val="21"/>
        </w:rPr>
      </w:pPr>
      <w:r>
        <w:rPr>
          <w:rFonts w:eastAsiaTheme="minorEastAsia" w:hint="eastAsia"/>
          <w:szCs w:val="21"/>
        </w:rPr>
        <w:t>通过</w:t>
      </w:r>
      <w:r>
        <w:rPr>
          <w:rFonts w:eastAsiaTheme="minorEastAsia" w:hint="eastAsia"/>
          <w:b/>
          <w:bCs/>
          <w:szCs w:val="21"/>
        </w:rPr>
        <w:t>3.1</w:t>
      </w:r>
      <w:r>
        <w:rPr>
          <w:rFonts w:eastAsiaTheme="minorEastAsia" w:hint="eastAsia"/>
          <w:szCs w:val="21"/>
        </w:rPr>
        <w:t>中步骤进行账号注册后，可再注册最后环节，点击‘立即登录’进入系统，如下图：</w:t>
      </w:r>
    </w:p>
    <w:p w14:paraId="7516924D" w14:textId="77777777" w:rsidR="00951DC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7AE2ED99" wp14:editId="6EC1FC84">
            <wp:extent cx="5266055" cy="2445385"/>
            <wp:effectExtent l="0" t="0" r="6985" b="825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DF79AFD" w14:textId="77777777" w:rsidR="00951DC3" w:rsidRDefault="00000000">
      <w:pPr>
        <w:ind w:firstLineChars="0" w:firstLine="0"/>
      </w:pPr>
      <w:r>
        <w:rPr>
          <w:rFonts w:hint="eastAsia"/>
        </w:rPr>
        <w:t>或者，可以返回系统登录页面，输入‘登录名’、‘密码’，点击立即登录按钮，进入系统，如下图：</w:t>
      </w:r>
    </w:p>
    <w:p w14:paraId="1F01E867" w14:textId="77777777" w:rsidR="00951DC3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23015090" wp14:editId="047C5A7D">
            <wp:extent cx="5267325" cy="1818640"/>
            <wp:effectExtent l="0" t="0" r="5715" b="1016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18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3D8113" w14:textId="77777777" w:rsidR="00951DC3" w:rsidRDefault="00000000">
      <w:pPr>
        <w:numPr>
          <w:ilvl w:val="0"/>
          <w:numId w:val="5"/>
        </w:numPr>
        <w:rPr>
          <w:rFonts w:eastAsiaTheme="minorEastAsia"/>
          <w:szCs w:val="21"/>
        </w:rPr>
      </w:pPr>
      <w:r>
        <w:rPr>
          <w:rFonts w:eastAsiaTheme="minorEastAsia" w:hint="eastAsia"/>
          <w:szCs w:val="21"/>
        </w:rPr>
        <w:t>供应</w:t>
      </w:r>
      <w:proofErr w:type="gramStart"/>
      <w:r>
        <w:rPr>
          <w:rFonts w:eastAsiaTheme="minorEastAsia" w:hint="eastAsia"/>
          <w:szCs w:val="21"/>
        </w:rPr>
        <w:t>商首次</w:t>
      </w:r>
      <w:proofErr w:type="gramEnd"/>
      <w:r>
        <w:rPr>
          <w:rFonts w:eastAsiaTheme="minorEastAsia" w:hint="eastAsia"/>
          <w:szCs w:val="21"/>
        </w:rPr>
        <w:t>登录系统后，系统会进行提示，需先完成基本信息的录入，并</w:t>
      </w:r>
      <w:proofErr w:type="gramStart"/>
      <w:r>
        <w:rPr>
          <w:rFonts w:eastAsiaTheme="minorEastAsia" w:hint="eastAsia"/>
          <w:szCs w:val="21"/>
        </w:rPr>
        <w:t>提交由航油</w:t>
      </w:r>
      <w:proofErr w:type="gramEnd"/>
      <w:r>
        <w:rPr>
          <w:rFonts w:eastAsiaTheme="minorEastAsia" w:hint="eastAsia"/>
          <w:szCs w:val="21"/>
        </w:rPr>
        <w:t>集团相关负责人审核。如下图：</w:t>
      </w:r>
    </w:p>
    <w:p w14:paraId="7D8D7E94" w14:textId="77777777" w:rsidR="00951DC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31A82D66" wp14:editId="1BE2808B">
            <wp:extent cx="5276215" cy="1793240"/>
            <wp:effectExtent l="0" t="0" r="12065" b="5080"/>
            <wp:docPr id="6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793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83DFB50" w14:textId="77777777" w:rsidR="00951DC3" w:rsidRDefault="00000000">
      <w:pPr>
        <w:numPr>
          <w:ilvl w:val="0"/>
          <w:numId w:val="5"/>
        </w:numPr>
        <w:rPr>
          <w:rFonts w:eastAsiaTheme="minorEastAsia"/>
          <w:szCs w:val="21"/>
        </w:rPr>
      </w:pPr>
      <w:r>
        <w:rPr>
          <w:rFonts w:eastAsiaTheme="minorEastAsia" w:hint="eastAsia"/>
          <w:szCs w:val="21"/>
        </w:rPr>
        <w:t>首次登录进入页面后，如下图中所示，系统会自动进入‘供应商信息管理’菜单，并且展示‘基本信息’页面，供应商根据自身信息对页面相关信息进行填写、完善。并且点击左上角‘电子件管理’按钮，上</w:t>
      </w:r>
      <w:proofErr w:type="gramStart"/>
      <w:r>
        <w:rPr>
          <w:rFonts w:eastAsiaTheme="minorEastAsia" w:hint="eastAsia"/>
          <w:szCs w:val="21"/>
        </w:rPr>
        <w:t>传相关</w:t>
      </w:r>
      <w:proofErr w:type="gramEnd"/>
      <w:r>
        <w:rPr>
          <w:rFonts w:eastAsiaTheme="minorEastAsia" w:hint="eastAsia"/>
          <w:szCs w:val="21"/>
        </w:rPr>
        <w:t>证书文件电子件。在完成所有信息的填写与完善后，可点击‘下一步’，进行下一步操作，亦可点击‘修改保存’按钮，保存现有数据后，退出系统，等待以后继续操作。</w:t>
      </w:r>
    </w:p>
    <w:p w14:paraId="3CDEF62B" w14:textId="77777777" w:rsidR="00951DC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5B6A09D8" wp14:editId="0E0889E6">
            <wp:extent cx="5264785" cy="2476500"/>
            <wp:effectExtent l="0" t="0" r="8255" b="7620"/>
            <wp:docPr id="6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969BBF" w14:textId="77777777" w:rsidR="00951DC3" w:rsidRDefault="00000000">
      <w:pPr>
        <w:ind w:firstLineChars="0" w:firstLine="0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lastRenderedPageBreak/>
        <w:t>注：</w:t>
      </w:r>
      <w:r>
        <w:rPr>
          <w:rFonts w:hint="eastAsia"/>
          <w:color w:val="FF0000"/>
          <w:sz w:val="28"/>
          <w:szCs w:val="28"/>
        </w:rPr>
        <w:t>1</w:t>
      </w:r>
      <w:r>
        <w:rPr>
          <w:rFonts w:hint="eastAsia"/>
          <w:color w:val="FF0000"/>
          <w:sz w:val="28"/>
          <w:szCs w:val="28"/>
        </w:rPr>
        <w:t>、基本信息页面中存在一些字段后附带‘</w:t>
      </w:r>
      <w:r>
        <w:rPr>
          <w:rFonts w:hint="eastAsia"/>
          <w:color w:val="FF0000"/>
          <w:sz w:val="28"/>
          <w:szCs w:val="28"/>
        </w:rPr>
        <w:t>*</w:t>
      </w:r>
      <w:r>
        <w:rPr>
          <w:rFonts w:hint="eastAsia"/>
          <w:color w:val="FF0000"/>
          <w:sz w:val="28"/>
          <w:szCs w:val="28"/>
        </w:rPr>
        <w:t>’符号，表示这些字段为‘必填项’，需将这些字段全部填写完成后才可进行下一步。其它非</w:t>
      </w:r>
      <w:proofErr w:type="gramStart"/>
      <w:r>
        <w:rPr>
          <w:rFonts w:hint="eastAsia"/>
          <w:color w:val="FF0000"/>
          <w:sz w:val="28"/>
          <w:szCs w:val="28"/>
        </w:rPr>
        <w:t>必填项选择性</w:t>
      </w:r>
      <w:proofErr w:type="gramEnd"/>
      <w:r>
        <w:rPr>
          <w:rFonts w:hint="eastAsia"/>
          <w:color w:val="FF0000"/>
          <w:sz w:val="28"/>
          <w:szCs w:val="28"/>
        </w:rPr>
        <w:t>填写。</w:t>
      </w:r>
    </w:p>
    <w:p w14:paraId="3CE1DD35" w14:textId="77777777" w:rsidR="00951DC3" w:rsidRDefault="00000000">
      <w:pPr>
        <w:numPr>
          <w:ilvl w:val="0"/>
          <w:numId w:val="3"/>
        </w:numPr>
        <w:ind w:firstLine="560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页面中存在‘暂存’按钮，区别于‘修改保存’按钮，可以在信息填写途中，在带‘</w:t>
      </w:r>
      <w:r>
        <w:rPr>
          <w:rFonts w:hint="eastAsia"/>
          <w:color w:val="FF0000"/>
          <w:sz w:val="28"/>
          <w:szCs w:val="28"/>
        </w:rPr>
        <w:t>*</w:t>
      </w:r>
      <w:r>
        <w:rPr>
          <w:rFonts w:hint="eastAsia"/>
          <w:color w:val="FF0000"/>
          <w:sz w:val="28"/>
          <w:szCs w:val="28"/>
        </w:rPr>
        <w:t>’符号的字段没有全部填写完毕的情况下，对页面中数据进行保存，防止误操作，退出页面，导致填写数据遗失。</w:t>
      </w:r>
    </w:p>
    <w:p w14:paraId="3FF00688" w14:textId="77777777" w:rsidR="00951DC3" w:rsidRDefault="00951DC3">
      <w:pPr>
        <w:ind w:firstLineChars="0" w:firstLine="0"/>
        <w:rPr>
          <w:color w:val="FF0000"/>
          <w:sz w:val="28"/>
          <w:szCs w:val="28"/>
        </w:rPr>
      </w:pPr>
    </w:p>
    <w:p w14:paraId="763765CC" w14:textId="77777777" w:rsidR="00951DC3" w:rsidRDefault="00000000">
      <w:pPr>
        <w:numPr>
          <w:ilvl w:val="0"/>
          <w:numId w:val="5"/>
        </w:numPr>
        <w:rPr>
          <w:rFonts w:eastAsiaTheme="minorEastAsia"/>
          <w:szCs w:val="21"/>
        </w:rPr>
      </w:pPr>
      <w:r>
        <w:rPr>
          <w:rFonts w:eastAsiaTheme="minorEastAsia" w:hint="eastAsia"/>
          <w:szCs w:val="21"/>
        </w:rPr>
        <w:t>填写</w:t>
      </w:r>
      <w:proofErr w:type="gramStart"/>
      <w:r>
        <w:rPr>
          <w:rFonts w:eastAsiaTheme="minorEastAsia" w:hint="eastAsia"/>
          <w:szCs w:val="21"/>
        </w:rPr>
        <w:t>完基本</w:t>
      </w:r>
      <w:proofErr w:type="gramEnd"/>
      <w:r>
        <w:rPr>
          <w:rFonts w:eastAsiaTheme="minorEastAsia" w:hint="eastAsia"/>
          <w:szCs w:val="21"/>
        </w:rPr>
        <w:t>信息页面的所有信息后，需同时完成‘产品和服务’相关基本信息，并提交航油集团进行审核，否则无法提交审核基本信息。点击‘</w:t>
      </w:r>
      <w:r>
        <w:rPr>
          <w:rFonts w:eastAsiaTheme="minorEastAsia" w:hint="eastAsia"/>
          <w:color w:val="FF0000"/>
          <w:szCs w:val="21"/>
        </w:rPr>
        <w:t>产品和服务</w:t>
      </w:r>
      <w:r>
        <w:rPr>
          <w:rFonts w:eastAsiaTheme="minorEastAsia" w:hint="eastAsia"/>
          <w:szCs w:val="21"/>
        </w:rPr>
        <w:t>’字段，进入‘产品和服务’页面。如下图：</w:t>
      </w:r>
    </w:p>
    <w:p w14:paraId="46492D82" w14:textId="77777777" w:rsidR="00951DC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789EFBA4" wp14:editId="0628C089">
            <wp:extent cx="5266055" cy="2292985"/>
            <wp:effectExtent l="0" t="0" r="6985" b="825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92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63AB5F" w14:textId="77777777" w:rsidR="00951DC3" w:rsidRDefault="00951DC3">
      <w:pPr>
        <w:ind w:firstLineChars="0" w:firstLine="0"/>
      </w:pPr>
    </w:p>
    <w:p w14:paraId="0AB21882" w14:textId="77777777" w:rsidR="00951DC3" w:rsidRDefault="00000000">
      <w:pPr>
        <w:numPr>
          <w:ilvl w:val="0"/>
          <w:numId w:val="5"/>
        </w:numPr>
      </w:pPr>
      <w:r>
        <w:rPr>
          <w:rFonts w:hint="eastAsia"/>
        </w:rPr>
        <w:t>进入‘产品和服务’页面，左上角有三个按钮，‘新增物资设备类’、‘新增办公类’、‘新增服务类’，供应商根据企业自身业务情况，进行相关信息的添加。如存在物资设备类业务，可点击‘新增物资设备类’添加相关数据，同理，如存在‘办公类’或者‘服务类’业务，可点击对应的按钮添加相关数据。</w:t>
      </w:r>
    </w:p>
    <w:p w14:paraId="6D62E128" w14:textId="77777777" w:rsidR="00951DC3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646F0848" wp14:editId="129D9B0F">
            <wp:extent cx="5267325" cy="2000885"/>
            <wp:effectExtent l="0" t="0" r="5715" b="1079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00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64B103" w14:textId="77777777" w:rsidR="00951DC3" w:rsidRDefault="00000000">
      <w:pPr>
        <w:ind w:firstLine="422"/>
      </w:pPr>
      <w:r>
        <w:rPr>
          <w:rFonts w:hint="eastAsia"/>
          <w:b/>
          <w:bCs/>
        </w:rPr>
        <w:t>新增物资设备类：</w:t>
      </w:r>
      <w:r>
        <w:rPr>
          <w:rFonts w:hint="eastAsia"/>
        </w:rPr>
        <w:t>点击‘新增物资设备类’按钮，进入物资设备类的‘新增产品与服务’页面。挑选‘物资设备类别’，并完善相关信息（注：带‘</w:t>
      </w:r>
      <w:r>
        <w:rPr>
          <w:rFonts w:hint="eastAsia"/>
          <w:color w:val="FF0000"/>
        </w:rPr>
        <w:t>*</w:t>
      </w:r>
      <w:r>
        <w:rPr>
          <w:rFonts w:hint="eastAsia"/>
        </w:rPr>
        <w:t>’符号的字段为必填项，其它字段选择性填写）。点击左上角‘电子件管理’可上</w:t>
      </w:r>
      <w:proofErr w:type="gramStart"/>
      <w:r>
        <w:rPr>
          <w:rFonts w:hint="eastAsia"/>
        </w:rPr>
        <w:t>传相关</w:t>
      </w:r>
      <w:proofErr w:type="gramEnd"/>
      <w:r>
        <w:rPr>
          <w:rFonts w:hint="eastAsia"/>
        </w:rPr>
        <w:t>电子件。全部完成且确认无误后，点击下一步进入信息提交审核页面。或者可先点击‘修改保存’按钮，保存当前数据，等待以后继续操作、提交审核。</w:t>
      </w:r>
    </w:p>
    <w:p w14:paraId="02E7839B" w14:textId="77777777" w:rsidR="00951DC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43524D50" wp14:editId="476CDF1D">
            <wp:extent cx="5267325" cy="1894840"/>
            <wp:effectExtent l="0" t="0" r="5715" b="10160"/>
            <wp:docPr id="6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94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B077AD" w14:textId="77777777" w:rsidR="00951DC3" w:rsidRDefault="00000000">
      <w:pPr>
        <w:ind w:firstLineChars="0"/>
      </w:pPr>
      <w:r>
        <w:rPr>
          <w:rFonts w:hint="eastAsia"/>
        </w:rPr>
        <w:t>点击‘下一步’按钮，进入信息提交审核页面，如下图，可以点击‘扫描件管理’按钮，上</w:t>
      </w:r>
      <w:proofErr w:type="gramStart"/>
      <w:r>
        <w:rPr>
          <w:rFonts w:hint="eastAsia"/>
        </w:rPr>
        <w:t>传相关</w:t>
      </w:r>
      <w:proofErr w:type="gramEnd"/>
      <w:r>
        <w:rPr>
          <w:rFonts w:hint="eastAsia"/>
        </w:rPr>
        <w:t>电子件或者对已上传的电子件进行管理。点击‘提交信息’按钮，提交信息审核（注：产品与服务信息无需集团人员审核，只需提交后，一步通过）</w:t>
      </w:r>
    </w:p>
    <w:p w14:paraId="3AEBDB54" w14:textId="77777777" w:rsidR="00951DC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36B82856" wp14:editId="51F04C0C">
            <wp:extent cx="5274310" cy="2063115"/>
            <wp:effectExtent l="0" t="0" r="13970" b="9525"/>
            <wp:docPr id="6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3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49E7D2" w14:textId="77777777" w:rsidR="00951DC3" w:rsidRDefault="00000000">
      <w:pPr>
        <w:ind w:firstLineChars="0"/>
      </w:pPr>
      <w:r>
        <w:rPr>
          <w:rFonts w:hint="eastAsia"/>
        </w:rPr>
        <w:lastRenderedPageBreak/>
        <w:t>信息提交验证通过后，在‘产品和服务’页面，会显示一条数据，即刚刚提交通过的‘物资设备类’数据。点击右边的操作</w:t>
      </w:r>
      <w:r>
        <w:rPr>
          <w:noProof/>
        </w:rPr>
        <w:drawing>
          <wp:inline distT="0" distB="0" distL="114300" distR="114300" wp14:anchorId="0AA25C47" wp14:editId="11BAC332">
            <wp:extent cx="335280" cy="312420"/>
            <wp:effectExtent l="0" t="0" r="0" b="7620"/>
            <wp:docPr id="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按钮，进入‘查看产品与服务’页面。</w:t>
      </w:r>
    </w:p>
    <w:p w14:paraId="7F4F2453" w14:textId="77777777" w:rsidR="00951DC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44DF1FDE" wp14:editId="3ED66529">
            <wp:extent cx="5271770" cy="2381885"/>
            <wp:effectExtent l="0" t="0" r="1270" b="10795"/>
            <wp:docPr id="7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317778" w14:textId="77777777" w:rsidR="00951DC3" w:rsidRDefault="00000000">
      <w:pPr>
        <w:ind w:firstLineChars="0" w:firstLine="0"/>
      </w:pPr>
      <w:r>
        <w:rPr>
          <w:rFonts w:hint="eastAsia"/>
        </w:rPr>
        <w:t xml:space="preserve">   </w:t>
      </w:r>
      <w:r>
        <w:rPr>
          <w:rFonts w:hint="eastAsia"/>
        </w:rPr>
        <w:t>进入‘查看产品与服务’页面，页面左上角存在‘修改信息’与‘查看电子件’按钮。点击‘查看电子件’按钮，可以对自己已上传的电子件进行检查。供应商如果需要对已通过的相关信息进行修改，则点击‘修改信息’按钮，可进入信息修改页面，然后按照上述信息完善步骤进行信息修改，修改完成后进行信息提交。</w:t>
      </w:r>
    </w:p>
    <w:p w14:paraId="76C0FF0C" w14:textId="77777777" w:rsidR="00951DC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41F3A3BF" wp14:editId="3ADDA5A9">
            <wp:extent cx="5278120" cy="2296160"/>
            <wp:effectExtent l="0" t="0" r="10160" b="5080"/>
            <wp:docPr id="7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96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50561FF" w14:textId="77777777" w:rsidR="00951DC3" w:rsidRDefault="00951DC3">
      <w:pPr>
        <w:ind w:firstLine="422"/>
        <w:rPr>
          <w:b/>
          <w:bCs/>
        </w:rPr>
      </w:pPr>
    </w:p>
    <w:p w14:paraId="1A8D708B" w14:textId="77777777" w:rsidR="00951DC3" w:rsidRDefault="00951DC3">
      <w:pPr>
        <w:ind w:firstLine="422"/>
        <w:rPr>
          <w:b/>
          <w:bCs/>
        </w:rPr>
      </w:pPr>
    </w:p>
    <w:p w14:paraId="3F235678" w14:textId="77777777" w:rsidR="00951DC3" w:rsidRDefault="00000000">
      <w:pPr>
        <w:ind w:firstLine="422"/>
      </w:pPr>
      <w:r>
        <w:rPr>
          <w:rFonts w:hint="eastAsia"/>
          <w:b/>
          <w:bCs/>
        </w:rPr>
        <w:t>新增办公类：</w:t>
      </w:r>
      <w:r>
        <w:rPr>
          <w:rFonts w:hint="eastAsia"/>
        </w:rPr>
        <w:t>点击‘新增办公类’按钮，进入办公类的‘新增产品与服务’页面。选择‘物料分类名称’，挑选相关办公类产品，并完善相关信息（注：带‘</w:t>
      </w:r>
      <w:r>
        <w:rPr>
          <w:rFonts w:hint="eastAsia"/>
          <w:color w:val="FF0000"/>
        </w:rPr>
        <w:t>*</w:t>
      </w:r>
      <w:r>
        <w:rPr>
          <w:rFonts w:hint="eastAsia"/>
        </w:rPr>
        <w:t>’符号的字段为必填项，其它字段选择性填写）。</w:t>
      </w:r>
    </w:p>
    <w:p w14:paraId="49B9087E" w14:textId="77777777" w:rsidR="00951DC3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642924FA" wp14:editId="197C69D5">
            <wp:extent cx="5277485" cy="2083435"/>
            <wp:effectExtent l="0" t="0" r="10795" b="4445"/>
            <wp:docPr id="7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083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A87ADE0" w14:textId="77777777" w:rsidR="00951DC3" w:rsidRDefault="00000000">
      <w:pPr>
        <w:ind w:firstLineChars="0" w:firstLine="0"/>
      </w:pPr>
      <w:r>
        <w:rPr>
          <w:rFonts w:hint="eastAsia"/>
        </w:rPr>
        <w:t>在‘供货区域’模块下，点击‘新增供货区域’按钮，新增一条数据。如下图：</w:t>
      </w:r>
    </w:p>
    <w:p w14:paraId="22265DFE" w14:textId="77777777" w:rsidR="00951DC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54F4D024" wp14:editId="4EE1E505">
            <wp:extent cx="5267325" cy="749300"/>
            <wp:effectExtent l="0" t="0" r="5715" b="12700"/>
            <wp:docPr id="8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F0972A" w14:textId="77777777" w:rsidR="00951DC3" w:rsidRDefault="00000000">
      <w:pPr>
        <w:ind w:firstLineChars="0" w:firstLine="0"/>
      </w:pPr>
      <w:r>
        <w:rPr>
          <w:rFonts w:hint="eastAsia"/>
        </w:rPr>
        <w:t>点击‘供货区域’与‘备注’字段对应的下方区域，进行相关数据填写，完善。如下图</w:t>
      </w:r>
    </w:p>
    <w:p w14:paraId="0CE40173" w14:textId="77777777" w:rsidR="00951DC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4B1BD8E4" wp14:editId="065C8823">
            <wp:extent cx="5266055" cy="808355"/>
            <wp:effectExtent l="0" t="0" r="6985" b="14605"/>
            <wp:docPr id="8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08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184E6E" w14:textId="77777777" w:rsidR="00951DC3" w:rsidRDefault="00000000">
      <w:pPr>
        <w:ind w:firstLineChars="0" w:firstLine="0"/>
      </w:pPr>
      <w:r>
        <w:rPr>
          <w:rFonts w:hint="eastAsia"/>
        </w:rPr>
        <w:t>在‘售后服务’模块下，点击‘新增售后服务’按钮，添加一条数据。按照该数据下相关字段完善相关信息</w:t>
      </w:r>
    </w:p>
    <w:p w14:paraId="1985878A" w14:textId="77777777" w:rsidR="00951DC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26DF4A02" wp14:editId="5F26F768">
            <wp:extent cx="5278120" cy="675005"/>
            <wp:effectExtent l="0" t="0" r="10160" b="10795"/>
            <wp:docPr id="8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675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2AD67BD" w14:textId="77777777" w:rsidR="00951DC3" w:rsidRDefault="00951DC3">
      <w:pPr>
        <w:ind w:firstLineChars="0" w:firstLine="0"/>
      </w:pPr>
    </w:p>
    <w:p w14:paraId="417196C0" w14:textId="77777777" w:rsidR="00951DC3" w:rsidRDefault="00000000">
      <w:r>
        <w:rPr>
          <w:rFonts w:hint="eastAsia"/>
        </w:rPr>
        <w:t>完成页面中所有信息与数据的添加与新增后，点击左上角‘电子件管理’可上</w:t>
      </w:r>
      <w:proofErr w:type="gramStart"/>
      <w:r>
        <w:rPr>
          <w:rFonts w:hint="eastAsia"/>
        </w:rPr>
        <w:t>传相关</w:t>
      </w:r>
      <w:proofErr w:type="gramEnd"/>
      <w:r>
        <w:rPr>
          <w:rFonts w:hint="eastAsia"/>
        </w:rPr>
        <w:t>电子件。全部完成且确认无误后，可点击下一步进入信息提交审核页面。或者可先点击‘修改保存’按钮，保存当前数据，等待以后继续操作、提交审核。</w:t>
      </w:r>
    </w:p>
    <w:p w14:paraId="3DB11C77" w14:textId="77777777" w:rsidR="00951DC3" w:rsidRDefault="00000000">
      <w:pPr>
        <w:ind w:firstLineChars="0"/>
      </w:pPr>
      <w:r>
        <w:rPr>
          <w:rFonts w:hint="eastAsia"/>
        </w:rPr>
        <w:t>选择点击‘下一步’按钮，进入信息提交审核页面，如下图，可以点击‘扫描件管理’按钮，上</w:t>
      </w:r>
      <w:proofErr w:type="gramStart"/>
      <w:r>
        <w:rPr>
          <w:rFonts w:hint="eastAsia"/>
        </w:rPr>
        <w:t>传相关</w:t>
      </w:r>
      <w:proofErr w:type="gramEnd"/>
      <w:r>
        <w:rPr>
          <w:rFonts w:hint="eastAsia"/>
        </w:rPr>
        <w:t>电子件或者对已上传的电子件进行管理。点击‘提交信息’按钮，提交信息审核（注：产品与服务信息无需集团人员审核，只需提交后，一步通过）</w:t>
      </w:r>
    </w:p>
    <w:p w14:paraId="4E9DDD77" w14:textId="77777777" w:rsidR="00951DC3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74EE31F6" wp14:editId="70FF9AC2">
            <wp:extent cx="5268595" cy="1999615"/>
            <wp:effectExtent l="0" t="0" r="4445" b="12065"/>
            <wp:docPr id="8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99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460F13" w14:textId="77777777" w:rsidR="00951DC3" w:rsidRDefault="00000000">
      <w:pPr>
        <w:ind w:firstLineChars="0"/>
      </w:pPr>
      <w:r>
        <w:rPr>
          <w:rFonts w:hint="eastAsia"/>
        </w:rPr>
        <w:t>信息提交验证通过后，在‘产品和服务’页面，会显示一条数据，即刚刚提交通过的‘办公类’数据。点击右边的操作</w:t>
      </w:r>
      <w:r>
        <w:rPr>
          <w:noProof/>
        </w:rPr>
        <w:drawing>
          <wp:inline distT="0" distB="0" distL="114300" distR="114300" wp14:anchorId="18E0F000" wp14:editId="0863FCA8">
            <wp:extent cx="335280" cy="312420"/>
            <wp:effectExtent l="0" t="0" r="0" b="7620"/>
            <wp:docPr id="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按钮，进入‘查看产品与服务’页面。</w:t>
      </w:r>
    </w:p>
    <w:p w14:paraId="2FBD1482" w14:textId="77777777" w:rsidR="00951DC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7EE06589" wp14:editId="01A434EE">
            <wp:extent cx="5265420" cy="2005330"/>
            <wp:effectExtent l="0" t="0" r="7620" b="6350"/>
            <wp:docPr id="8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05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C89972" w14:textId="77777777" w:rsidR="00951DC3" w:rsidRDefault="00000000">
      <w:pPr>
        <w:ind w:firstLineChars="0" w:firstLine="0"/>
      </w:pPr>
      <w:r>
        <w:rPr>
          <w:rFonts w:hint="eastAsia"/>
        </w:rPr>
        <w:t xml:space="preserve">   </w:t>
      </w:r>
      <w:r>
        <w:rPr>
          <w:rFonts w:hint="eastAsia"/>
        </w:rPr>
        <w:t>进入‘查看产品与服务’页面，页面左上角存在‘修改信息’与‘查看电子件’按钮。点击‘查看电子件’按钮，可以对自己已上传的电子件进行检查。供应商如果需要对已通过的相关信息进行修改，则点击‘修改信息’按钮，可进入信息修改页面，然后按照上述信息完善步骤进行信息修改，修改完成后进行信息提交。</w:t>
      </w:r>
    </w:p>
    <w:p w14:paraId="41B35234" w14:textId="77777777" w:rsidR="00951DC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138F4131" wp14:editId="79C4A727">
            <wp:extent cx="5277485" cy="2430780"/>
            <wp:effectExtent l="0" t="0" r="10795" b="7620"/>
            <wp:docPr id="8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430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76559AD" w14:textId="77777777" w:rsidR="00951DC3" w:rsidRDefault="00000000">
      <w:pPr>
        <w:ind w:firstLine="422"/>
      </w:pPr>
      <w:r>
        <w:rPr>
          <w:rFonts w:hint="eastAsia"/>
          <w:b/>
          <w:bCs/>
        </w:rPr>
        <w:lastRenderedPageBreak/>
        <w:t>新增服务类：</w:t>
      </w:r>
      <w:r>
        <w:rPr>
          <w:rFonts w:hint="eastAsia"/>
        </w:rPr>
        <w:t>点击‘新增服务类’按钮，进入服务类的‘新增产品与服务’页面。选择‘物料分类名称’，挑选相关服务类产品，并完善相关信息（注：带‘</w:t>
      </w:r>
      <w:r>
        <w:rPr>
          <w:rFonts w:hint="eastAsia"/>
          <w:color w:val="FF0000"/>
        </w:rPr>
        <w:t>*</w:t>
      </w:r>
      <w:r>
        <w:rPr>
          <w:rFonts w:hint="eastAsia"/>
        </w:rPr>
        <w:t>’符号的字段为必填项，其它字段选择性填写）。</w:t>
      </w:r>
    </w:p>
    <w:p w14:paraId="262E11F3" w14:textId="77777777" w:rsidR="00951DC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084D6AE9" wp14:editId="1D0B1F86">
            <wp:extent cx="5266055" cy="1936750"/>
            <wp:effectExtent l="0" t="0" r="6985" b="13970"/>
            <wp:docPr id="8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3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73516C" w14:textId="77777777" w:rsidR="00951DC3" w:rsidRDefault="00000000">
      <w:pPr>
        <w:ind w:firstLineChars="0" w:firstLine="0"/>
      </w:pPr>
      <w:r>
        <w:rPr>
          <w:rFonts w:hint="eastAsia"/>
        </w:rPr>
        <w:t>在‘供货区域’模块下，点击‘新增供货区域’按钮，新增一条数据。如下图：</w:t>
      </w:r>
    </w:p>
    <w:p w14:paraId="73077446" w14:textId="77777777" w:rsidR="00951DC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4EC517F8" wp14:editId="7A355916">
            <wp:extent cx="5267325" cy="749300"/>
            <wp:effectExtent l="0" t="0" r="5715" b="12700"/>
            <wp:docPr id="9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048BAF" w14:textId="77777777" w:rsidR="00951DC3" w:rsidRDefault="00000000">
      <w:pPr>
        <w:ind w:firstLineChars="0" w:firstLine="0"/>
      </w:pPr>
      <w:r>
        <w:rPr>
          <w:rFonts w:hint="eastAsia"/>
        </w:rPr>
        <w:t>点击‘供货区域’与‘备注’字段对应的下方区域，进行相关数据填写，完善。如下图</w:t>
      </w:r>
    </w:p>
    <w:p w14:paraId="496F5B91" w14:textId="77777777" w:rsidR="00951DC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6BA79295" wp14:editId="16AF460F">
            <wp:extent cx="5266055" cy="808355"/>
            <wp:effectExtent l="0" t="0" r="6985" b="14605"/>
            <wp:docPr id="9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08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189CD9" w14:textId="77777777" w:rsidR="00951DC3" w:rsidRDefault="00000000">
      <w:pPr>
        <w:ind w:firstLineChars="0" w:firstLine="0"/>
      </w:pPr>
      <w:r>
        <w:rPr>
          <w:rFonts w:hint="eastAsia"/>
        </w:rPr>
        <w:t>在‘售后服务’模块下，点击‘新增售后服务’按钮，添加一条数据。按照该数据下相关字段完善相关信息</w:t>
      </w:r>
    </w:p>
    <w:p w14:paraId="5B4609FF" w14:textId="77777777" w:rsidR="00951DC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5D1F5E87" wp14:editId="177A39E9">
            <wp:extent cx="5278120" cy="675005"/>
            <wp:effectExtent l="0" t="0" r="10160" b="10795"/>
            <wp:docPr id="9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675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8FA5B52" w14:textId="77777777" w:rsidR="00951DC3" w:rsidRDefault="00951DC3">
      <w:pPr>
        <w:ind w:firstLineChars="0" w:firstLine="0"/>
      </w:pPr>
    </w:p>
    <w:p w14:paraId="278E30E8" w14:textId="77777777" w:rsidR="00951DC3" w:rsidRDefault="00000000">
      <w:r>
        <w:rPr>
          <w:rFonts w:hint="eastAsia"/>
        </w:rPr>
        <w:t>完成页面中所有信息与数据的添加与新增后，点击左上角‘电子件管理’可上</w:t>
      </w:r>
      <w:proofErr w:type="gramStart"/>
      <w:r>
        <w:rPr>
          <w:rFonts w:hint="eastAsia"/>
        </w:rPr>
        <w:t>传相关</w:t>
      </w:r>
      <w:proofErr w:type="gramEnd"/>
      <w:r>
        <w:rPr>
          <w:rFonts w:hint="eastAsia"/>
        </w:rPr>
        <w:t>电子件。全部完成且确认无误后，可点击下一步进入信息提交审核页面。或者可先点击‘修改保存’按钮，保存当前数据，等待以后继续操作、提交审核。</w:t>
      </w:r>
    </w:p>
    <w:p w14:paraId="14F6FF23" w14:textId="77777777" w:rsidR="00951DC3" w:rsidRDefault="00000000">
      <w:pPr>
        <w:ind w:firstLineChars="0"/>
      </w:pPr>
      <w:r>
        <w:rPr>
          <w:rFonts w:hint="eastAsia"/>
        </w:rPr>
        <w:t>选择点击‘下一步’按钮，进入信息提交审核页面，如下图，可以点击‘扫描件管理’按钮，上</w:t>
      </w:r>
      <w:proofErr w:type="gramStart"/>
      <w:r>
        <w:rPr>
          <w:rFonts w:hint="eastAsia"/>
        </w:rPr>
        <w:t>传相关</w:t>
      </w:r>
      <w:proofErr w:type="gramEnd"/>
      <w:r>
        <w:rPr>
          <w:rFonts w:hint="eastAsia"/>
        </w:rPr>
        <w:t>电子件或者对已上传的电子件进行管理。点击‘提交信息’按钮，提交信息审核（注：产品与服务信息无需集团人员审核，只需提交后，一步通过）</w:t>
      </w:r>
    </w:p>
    <w:p w14:paraId="62A6A6CC" w14:textId="77777777" w:rsidR="00951DC3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470C6374" wp14:editId="415041BE">
            <wp:extent cx="5272405" cy="2052955"/>
            <wp:effectExtent l="0" t="0" r="635" b="4445"/>
            <wp:docPr id="9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52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59CC15" w14:textId="77777777" w:rsidR="00951DC3" w:rsidRDefault="00000000">
      <w:pPr>
        <w:ind w:firstLineChars="0"/>
      </w:pPr>
      <w:r>
        <w:rPr>
          <w:rFonts w:hint="eastAsia"/>
        </w:rPr>
        <w:t>信息提交验证通过后，在‘产品和服务’页面，会显示一条数据，即刚刚提交通过的‘服务类’数据。点击右边的操作</w:t>
      </w:r>
      <w:r>
        <w:rPr>
          <w:noProof/>
        </w:rPr>
        <w:drawing>
          <wp:inline distT="0" distB="0" distL="114300" distR="114300" wp14:anchorId="3EF6DF61" wp14:editId="1FE45F69">
            <wp:extent cx="335280" cy="312420"/>
            <wp:effectExtent l="0" t="0" r="0" b="7620"/>
            <wp:docPr id="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按钮，进入‘查看产品与服务’页面。</w:t>
      </w:r>
    </w:p>
    <w:p w14:paraId="45F711A7" w14:textId="77777777" w:rsidR="00951DC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172D0A73" wp14:editId="35F6A64F">
            <wp:extent cx="5268595" cy="1419860"/>
            <wp:effectExtent l="0" t="0" r="4445" b="12700"/>
            <wp:docPr id="9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1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26D0D35" w14:textId="77777777" w:rsidR="00951DC3" w:rsidRDefault="00000000">
      <w:pPr>
        <w:ind w:firstLineChars="0" w:firstLine="0"/>
      </w:pPr>
      <w:r>
        <w:rPr>
          <w:rFonts w:hint="eastAsia"/>
        </w:rPr>
        <w:t xml:space="preserve">   </w:t>
      </w:r>
      <w:r>
        <w:rPr>
          <w:rFonts w:hint="eastAsia"/>
        </w:rPr>
        <w:t>进入‘查看产品与服务’页面，页面左上角存在‘修改信息’与‘查看电子件’按钮。点击‘查看电子件’按钮，可以对自己已上传的电子件进行检查。供应商如果需要对已通过的相关信息进行修改，则点击‘修改信息’按钮，可进入信息修改页面，然后按照上述信息完善步骤进行信息修改，修改完成后进行信息提交。</w:t>
      </w:r>
    </w:p>
    <w:p w14:paraId="1CA0866B" w14:textId="77777777" w:rsidR="00951DC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5256F7F2" wp14:editId="6D72D12F">
            <wp:extent cx="5265420" cy="1991360"/>
            <wp:effectExtent l="0" t="0" r="7620" b="5080"/>
            <wp:docPr id="10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91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517A61" w14:textId="77777777" w:rsidR="00951DC3" w:rsidRDefault="00951DC3">
      <w:pPr>
        <w:ind w:firstLineChars="0" w:firstLine="0"/>
      </w:pPr>
    </w:p>
    <w:p w14:paraId="31D0CE54" w14:textId="77777777" w:rsidR="00951DC3" w:rsidRDefault="00000000">
      <w:pPr>
        <w:ind w:firstLineChars="0" w:firstLine="0"/>
        <w:rPr>
          <w:color w:val="FF0000"/>
        </w:rPr>
      </w:pPr>
      <w:r>
        <w:rPr>
          <w:rFonts w:hint="eastAsia"/>
          <w:color w:val="FF0000"/>
        </w:rPr>
        <w:t>注：‘产品和服务’页面下可新增多条数据，供应商可根据自身情况添加多条‘物资设备类</w:t>
      </w:r>
      <w:r>
        <w:rPr>
          <w:rFonts w:hint="eastAsia"/>
          <w:color w:val="FF0000"/>
        </w:rPr>
        <w:t>/</w:t>
      </w:r>
      <w:r>
        <w:rPr>
          <w:rFonts w:hint="eastAsia"/>
          <w:color w:val="FF0000"/>
        </w:rPr>
        <w:t>办公类</w:t>
      </w:r>
      <w:r>
        <w:rPr>
          <w:rFonts w:hint="eastAsia"/>
          <w:color w:val="FF0000"/>
        </w:rPr>
        <w:t>/</w:t>
      </w:r>
      <w:r>
        <w:rPr>
          <w:rFonts w:hint="eastAsia"/>
          <w:color w:val="FF0000"/>
        </w:rPr>
        <w:t>服务类’数据。</w:t>
      </w:r>
    </w:p>
    <w:p w14:paraId="3288465B" w14:textId="77777777" w:rsidR="00951DC3" w:rsidRDefault="00951DC3">
      <w:pPr>
        <w:ind w:firstLineChars="0" w:firstLine="0"/>
      </w:pPr>
    </w:p>
    <w:p w14:paraId="30FFE2BB" w14:textId="77777777" w:rsidR="00951DC3" w:rsidRDefault="00951DC3">
      <w:pPr>
        <w:ind w:firstLineChars="0" w:firstLine="0"/>
      </w:pPr>
    </w:p>
    <w:p w14:paraId="63A9F952" w14:textId="77777777" w:rsidR="00951DC3" w:rsidRDefault="00951DC3">
      <w:pPr>
        <w:ind w:firstLineChars="0" w:firstLine="0"/>
      </w:pPr>
    </w:p>
    <w:p w14:paraId="0ACEB362" w14:textId="77777777" w:rsidR="00951DC3" w:rsidRDefault="00951DC3">
      <w:pPr>
        <w:ind w:firstLineChars="0" w:firstLine="0"/>
      </w:pPr>
    </w:p>
    <w:p w14:paraId="36C45BFE" w14:textId="77777777" w:rsidR="00951DC3" w:rsidRDefault="00000000">
      <w:pPr>
        <w:numPr>
          <w:ilvl w:val="0"/>
          <w:numId w:val="5"/>
        </w:numPr>
      </w:pPr>
      <w:r>
        <w:rPr>
          <w:rFonts w:hint="eastAsia"/>
        </w:rPr>
        <w:t>通过以上第</w:t>
      </w:r>
      <w:r>
        <w:rPr>
          <w:rFonts w:hint="eastAsia"/>
        </w:rPr>
        <w:t>5</w:t>
      </w:r>
      <w:r>
        <w:rPr>
          <w:rFonts w:hint="eastAsia"/>
        </w:rPr>
        <w:t>点步骤完成‘产品与服务’相关产品或业务数据的添加后，回到‘基本信息’填写页面，对填写完成的基本信息再次审核，确认无误后，点击下一步，进入信息提交页面，如下图：</w:t>
      </w:r>
    </w:p>
    <w:p w14:paraId="2609EB41" w14:textId="77777777" w:rsidR="00951DC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68CFE2D8" wp14:editId="0A3E7288">
            <wp:extent cx="5267325" cy="2910205"/>
            <wp:effectExtent l="0" t="0" r="5715" b="635"/>
            <wp:docPr id="10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10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592D721" w14:textId="77777777" w:rsidR="00951DC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18BC7AC3" wp14:editId="11BE5CE4">
            <wp:extent cx="5276215" cy="2794000"/>
            <wp:effectExtent l="0" t="0" r="12065" b="10160"/>
            <wp:docPr id="10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9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5407DF" w14:textId="77777777" w:rsidR="00951DC3" w:rsidRDefault="00000000">
      <w:pPr>
        <w:ind w:firstLineChars="0" w:firstLine="0"/>
      </w:pPr>
      <w:r>
        <w:rPr>
          <w:rFonts w:hint="eastAsia"/>
        </w:rPr>
        <w:t>进入信息提交页面后，如上图，点击‘提交信息’按钮，将信息</w:t>
      </w:r>
      <w:proofErr w:type="gramStart"/>
      <w:r>
        <w:rPr>
          <w:rFonts w:hint="eastAsia"/>
        </w:rPr>
        <w:t>提交给航油</w:t>
      </w:r>
      <w:proofErr w:type="gramEnd"/>
      <w:r>
        <w:rPr>
          <w:rFonts w:hint="eastAsia"/>
        </w:rPr>
        <w:t>集团人员审核，页面进入‘待验证’状态。</w:t>
      </w:r>
    </w:p>
    <w:p w14:paraId="2BBECBA8" w14:textId="77777777" w:rsidR="00951DC3" w:rsidRDefault="00000000">
      <w:pPr>
        <w:numPr>
          <w:ilvl w:val="0"/>
          <w:numId w:val="5"/>
        </w:numPr>
        <w:rPr>
          <w:rFonts w:eastAsiaTheme="minorEastAsia"/>
          <w:szCs w:val="21"/>
        </w:rPr>
      </w:pPr>
      <w:r>
        <w:rPr>
          <w:rFonts w:eastAsiaTheme="minorEastAsia" w:hint="eastAsia"/>
          <w:szCs w:val="21"/>
        </w:rPr>
        <w:t>完成‘基本信息’的提交，且由集团人员审核通过后，刷新页面或者重新登录系统</w:t>
      </w:r>
      <w:r>
        <w:rPr>
          <w:rFonts w:eastAsiaTheme="minorEastAsia" w:hint="eastAsia"/>
          <w:szCs w:val="21"/>
        </w:rPr>
        <w:lastRenderedPageBreak/>
        <w:t>后，系统将会为供应商开启相关业务菜单，供应商可以在此页面参与报名。如下图：</w:t>
      </w:r>
    </w:p>
    <w:p w14:paraId="5197B71C" w14:textId="77777777" w:rsidR="00951DC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4EFE4655" wp14:editId="0BDD0ADE">
            <wp:extent cx="5267325" cy="2428240"/>
            <wp:effectExtent l="0" t="0" r="5715" b="10160"/>
            <wp:docPr id="10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2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8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4588729" w14:textId="77777777" w:rsidR="00951DC3" w:rsidRDefault="00000000">
      <w:pPr>
        <w:ind w:firstLineChars="0" w:firstLine="0"/>
      </w:pPr>
      <w:r>
        <w:rPr>
          <w:rFonts w:hint="eastAsia"/>
        </w:rPr>
        <w:t>如需继续对‘基本信息’进行修改，或者进行其它信息的操作，将鼠标放在右上角</w:t>
      </w:r>
      <w:r>
        <w:rPr>
          <w:noProof/>
        </w:rPr>
        <w:drawing>
          <wp:inline distT="0" distB="0" distL="114300" distR="114300" wp14:anchorId="39F68DE9" wp14:editId="42AF0461">
            <wp:extent cx="426720" cy="434340"/>
            <wp:effectExtent l="0" t="0" r="0" b="7620"/>
            <wp:docPr id="10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样式上，弹出一个小弹窗，点击‘单位信息’按钮，进入‘供应商信息管理’页面。</w:t>
      </w:r>
    </w:p>
    <w:p w14:paraId="13460F82" w14:textId="77777777" w:rsidR="00951DC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4F47C3D2" wp14:editId="0F302D2D">
            <wp:extent cx="5278120" cy="2345690"/>
            <wp:effectExtent l="0" t="0" r="10160" b="1270"/>
            <wp:docPr id="10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45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CD9904" w14:textId="77777777" w:rsidR="00951DC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4641E1AD" wp14:editId="687B8AE1">
            <wp:extent cx="5275580" cy="2108835"/>
            <wp:effectExtent l="0" t="0" r="12700" b="9525"/>
            <wp:docPr id="10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2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108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773D710" w14:textId="77777777" w:rsidR="00951DC3" w:rsidRDefault="00951DC3">
      <w:pPr>
        <w:ind w:firstLineChars="0" w:firstLine="0"/>
      </w:pPr>
    </w:p>
    <w:p w14:paraId="420E6BE3" w14:textId="77777777" w:rsidR="00951DC3" w:rsidRDefault="00000000">
      <w:pPr>
        <w:pStyle w:val="3"/>
      </w:pPr>
      <w:bookmarkStart w:id="59" w:name="_Toc131067555"/>
      <w:r>
        <w:rPr>
          <w:rFonts w:hint="eastAsia"/>
        </w:rPr>
        <w:lastRenderedPageBreak/>
        <w:t>经营资质</w:t>
      </w:r>
      <w:bookmarkEnd w:id="59"/>
    </w:p>
    <w:p w14:paraId="3E4DC399" w14:textId="77777777" w:rsidR="00951DC3" w:rsidRDefault="00000000">
      <w:pPr>
        <w:ind w:firstLineChars="0" w:firstLine="0"/>
      </w:pPr>
      <w:r>
        <w:rPr>
          <w:rFonts w:hint="eastAsia"/>
        </w:rPr>
        <w:t>‘经营资质’菜单处于‘供应商信息管理’菜单下，可以在左侧菜单处找到，如下图：</w:t>
      </w:r>
    </w:p>
    <w:p w14:paraId="4855A025" w14:textId="77777777" w:rsidR="00951DC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668BBC31" wp14:editId="19BF9791">
            <wp:extent cx="5266055" cy="2136775"/>
            <wp:effectExtent l="0" t="0" r="6985" b="12065"/>
            <wp:docPr id="3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7ED83EF" w14:textId="77777777" w:rsidR="00951DC3" w:rsidRDefault="00000000">
      <w:pPr>
        <w:spacing w:afterLines="25" w:after="78"/>
        <w:ind w:firstLine="422"/>
        <w:rPr>
          <w:rFonts w:eastAsiaTheme="minorEastAsia"/>
          <w:b/>
          <w:bCs/>
          <w:szCs w:val="21"/>
        </w:rPr>
      </w:pPr>
      <w:r>
        <w:rPr>
          <w:rFonts w:eastAsiaTheme="minorEastAsia" w:hint="eastAsia"/>
          <w:b/>
          <w:bCs/>
          <w:szCs w:val="21"/>
        </w:rPr>
        <w:t>操作步骤：</w:t>
      </w:r>
    </w:p>
    <w:p w14:paraId="0DEB2F29" w14:textId="77777777" w:rsidR="00951DC3" w:rsidRDefault="00000000">
      <w:pPr>
        <w:numPr>
          <w:ilvl w:val="0"/>
          <w:numId w:val="6"/>
        </w:numPr>
        <w:spacing w:afterLines="25" w:after="78"/>
        <w:rPr>
          <w:rFonts w:eastAsiaTheme="minorEastAsia"/>
          <w:szCs w:val="21"/>
        </w:rPr>
      </w:pPr>
      <w:r>
        <w:rPr>
          <w:rFonts w:eastAsiaTheme="minorEastAsia" w:hint="eastAsia"/>
          <w:szCs w:val="21"/>
        </w:rPr>
        <w:t>在‘供应商信息管理’目录下找到‘经营资质’菜单，点击进入‘经营资质’页面，如下图：</w:t>
      </w:r>
    </w:p>
    <w:p w14:paraId="127CE860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drawing>
          <wp:inline distT="0" distB="0" distL="114300" distR="114300" wp14:anchorId="66266180" wp14:editId="697764CF">
            <wp:extent cx="5266055" cy="2136775"/>
            <wp:effectExtent l="0" t="0" r="6985" b="12065"/>
            <wp:docPr id="10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2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EB725B" w14:textId="77777777" w:rsidR="00951DC3" w:rsidRDefault="00000000">
      <w:pPr>
        <w:numPr>
          <w:ilvl w:val="0"/>
          <w:numId w:val="6"/>
        </w:numPr>
        <w:spacing w:afterLines="25" w:after="78"/>
        <w:rPr>
          <w:rFonts w:eastAsiaTheme="minorEastAsia"/>
          <w:szCs w:val="21"/>
        </w:rPr>
      </w:pPr>
      <w:r>
        <w:rPr>
          <w:rFonts w:eastAsiaTheme="minorEastAsia" w:hint="eastAsia"/>
          <w:szCs w:val="21"/>
        </w:rPr>
        <w:t>点击‘新增经营资质’按钮，进入‘新增经营资质’页面，如下图：</w:t>
      </w:r>
    </w:p>
    <w:p w14:paraId="4F8EF1D6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drawing>
          <wp:inline distT="0" distB="0" distL="114300" distR="114300" wp14:anchorId="246335F6" wp14:editId="0D19F344">
            <wp:extent cx="5272405" cy="2001520"/>
            <wp:effectExtent l="0" t="0" r="635" b="10160"/>
            <wp:docPr id="10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2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01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E08458" w14:textId="77777777" w:rsidR="00951DC3" w:rsidRDefault="00000000">
      <w:pPr>
        <w:numPr>
          <w:ilvl w:val="0"/>
          <w:numId w:val="6"/>
        </w:numPr>
        <w:spacing w:afterLines="25" w:after="78"/>
        <w:rPr>
          <w:rFonts w:eastAsiaTheme="minorEastAsia"/>
          <w:szCs w:val="21"/>
        </w:rPr>
      </w:pPr>
      <w:r>
        <w:rPr>
          <w:rFonts w:eastAsiaTheme="minorEastAsia" w:hint="eastAsia"/>
          <w:szCs w:val="21"/>
        </w:rPr>
        <w:lastRenderedPageBreak/>
        <w:t>根据供应商自身实际情况填写‘证书名称’、‘证书编号’等相关信息，点击右上角‘电子件管理’按钮，上</w:t>
      </w:r>
      <w:proofErr w:type="gramStart"/>
      <w:r>
        <w:rPr>
          <w:rFonts w:eastAsiaTheme="minorEastAsia" w:hint="eastAsia"/>
          <w:szCs w:val="21"/>
        </w:rPr>
        <w:t>传相关</w:t>
      </w:r>
      <w:proofErr w:type="gramEnd"/>
      <w:r>
        <w:rPr>
          <w:rFonts w:eastAsiaTheme="minorEastAsia" w:hint="eastAsia"/>
          <w:szCs w:val="21"/>
        </w:rPr>
        <w:t>电子件，完成所有信息完善与新增后，检查确认无误后，可以点击‘下一步’按钮，进行下一步操作，或者点击‘修改保存’按钮，保存当前数据，等待以后继续操作。</w:t>
      </w:r>
    </w:p>
    <w:p w14:paraId="7542097E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drawing>
          <wp:inline distT="0" distB="0" distL="114300" distR="114300" wp14:anchorId="37962376" wp14:editId="15DB42B5">
            <wp:extent cx="5267960" cy="1470025"/>
            <wp:effectExtent l="0" t="0" r="5080" b="8255"/>
            <wp:docPr id="11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2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47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732BB3" w14:textId="77777777" w:rsidR="00951DC3" w:rsidRDefault="00000000">
      <w:pPr>
        <w:numPr>
          <w:ilvl w:val="0"/>
          <w:numId w:val="6"/>
        </w:numPr>
        <w:spacing w:afterLines="25" w:after="78"/>
        <w:rPr>
          <w:rFonts w:eastAsiaTheme="minorEastAsia"/>
          <w:szCs w:val="21"/>
        </w:rPr>
      </w:pPr>
      <w:r>
        <w:rPr>
          <w:rFonts w:eastAsiaTheme="minorEastAsia" w:hint="eastAsia"/>
          <w:szCs w:val="21"/>
        </w:rPr>
        <w:t>点击‘下一步’按钮，进入信息提交审核页面，如下图，可以点击‘扫描件管理’按钮，上</w:t>
      </w:r>
      <w:proofErr w:type="gramStart"/>
      <w:r>
        <w:rPr>
          <w:rFonts w:eastAsiaTheme="minorEastAsia" w:hint="eastAsia"/>
          <w:szCs w:val="21"/>
        </w:rPr>
        <w:t>传相关</w:t>
      </w:r>
      <w:proofErr w:type="gramEnd"/>
      <w:r>
        <w:rPr>
          <w:rFonts w:eastAsiaTheme="minorEastAsia" w:hint="eastAsia"/>
          <w:szCs w:val="21"/>
        </w:rPr>
        <w:t>电子件或者对已上传的电子件进行管理。点击‘提交信息’按钮，提交信息审核，此处无需审核，提交后一步通过</w:t>
      </w:r>
    </w:p>
    <w:p w14:paraId="3A602E7F" w14:textId="77777777" w:rsidR="00951DC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179ACF41" wp14:editId="290DBE9E">
            <wp:extent cx="5271770" cy="1868805"/>
            <wp:effectExtent l="0" t="0" r="1270" b="5715"/>
            <wp:docPr id="11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2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68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E48805" w14:textId="77777777" w:rsidR="00951DC3" w:rsidRDefault="00000000">
      <w:pPr>
        <w:numPr>
          <w:ilvl w:val="0"/>
          <w:numId w:val="6"/>
        </w:numPr>
        <w:spacing w:afterLines="25" w:after="78"/>
        <w:rPr>
          <w:rFonts w:eastAsiaTheme="minorEastAsia"/>
          <w:szCs w:val="21"/>
        </w:rPr>
      </w:pPr>
      <w:r>
        <w:rPr>
          <w:rFonts w:eastAsiaTheme="minorEastAsia" w:hint="eastAsia"/>
          <w:szCs w:val="21"/>
        </w:rPr>
        <w:t>信息提交验证通过后，在‘经营资质’页面，会显示一条数据，即刚刚提交通过的‘经营资质’数据。点击右边的操作</w:t>
      </w:r>
      <w:r>
        <w:rPr>
          <w:rFonts w:eastAsiaTheme="minorEastAsia" w:hint="eastAsia"/>
          <w:noProof/>
          <w:szCs w:val="21"/>
        </w:rPr>
        <w:drawing>
          <wp:inline distT="0" distB="0" distL="114300" distR="114300" wp14:anchorId="0F566A40" wp14:editId="0136CB3B">
            <wp:extent cx="335280" cy="312420"/>
            <wp:effectExtent l="0" t="0" r="0" b="7620"/>
            <wp:docPr id="1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szCs w:val="21"/>
        </w:rPr>
        <w:t>按钮，进入‘查看经营资质’页面。</w:t>
      </w:r>
    </w:p>
    <w:p w14:paraId="5842EA80" w14:textId="77777777" w:rsidR="00951DC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2E1F4FD5" wp14:editId="0246571B">
            <wp:extent cx="5272405" cy="1820545"/>
            <wp:effectExtent l="0" t="0" r="635" b="8255"/>
            <wp:docPr id="11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2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20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2B23AB" w14:textId="77777777" w:rsidR="00951DC3" w:rsidRDefault="00000000">
      <w:pPr>
        <w:numPr>
          <w:ilvl w:val="0"/>
          <w:numId w:val="6"/>
        </w:numPr>
        <w:spacing w:afterLines="25" w:after="78"/>
        <w:rPr>
          <w:rFonts w:eastAsiaTheme="minorEastAsia"/>
          <w:szCs w:val="21"/>
        </w:rPr>
      </w:pPr>
      <w:r>
        <w:rPr>
          <w:rFonts w:eastAsiaTheme="minorEastAsia" w:hint="eastAsia"/>
          <w:szCs w:val="21"/>
        </w:rPr>
        <w:t>进入‘查看经营资质’页面，页面左上角存在‘修改信息’与‘查看电子件’按钮。</w:t>
      </w:r>
      <w:r>
        <w:rPr>
          <w:rFonts w:eastAsiaTheme="minorEastAsia" w:hint="eastAsia"/>
          <w:szCs w:val="21"/>
        </w:rPr>
        <w:lastRenderedPageBreak/>
        <w:t>点击‘查看电子件’按钮，可以对自己已上传的电子件进行检查。供应商如果需要对已通过的相关信息进行修改，则点击‘修改信息’按钮，可进入信息修改页面，然后按照上述信息完善步骤进行信息修改，修改完成后进行信息提交。</w:t>
      </w:r>
    </w:p>
    <w:p w14:paraId="04041192" w14:textId="77777777" w:rsidR="00951DC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5F8852AD" wp14:editId="0BD8B153">
            <wp:extent cx="5270500" cy="2022475"/>
            <wp:effectExtent l="0" t="0" r="2540" b="4445"/>
            <wp:docPr id="11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3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2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B22B53A" w14:textId="77777777" w:rsidR="00951DC3" w:rsidRDefault="00951DC3">
      <w:pPr>
        <w:ind w:firstLineChars="0" w:firstLine="0"/>
      </w:pPr>
    </w:p>
    <w:p w14:paraId="6D8F4BD5" w14:textId="77777777" w:rsidR="00951DC3" w:rsidRDefault="00000000">
      <w:pPr>
        <w:ind w:firstLineChars="0" w:firstLine="0"/>
        <w:rPr>
          <w:color w:val="FF0000"/>
        </w:rPr>
      </w:pPr>
      <w:r>
        <w:rPr>
          <w:rFonts w:hint="eastAsia"/>
          <w:color w:val="FF0000"/>
        </w:rPr>
        <w:t>注：经营资质页面下可新增多条数据，供应商可根据自身情况进行相关资质添加</w:t>
      </w:r>
    </w:p>
    <w:p w14:paraId="2D5D1B72" w14:textId="77777777" w:rsidR="00951DC3" w:rsidRDefault="00951DC3">
      <w:pPr>
        <w:ind w:firstLineChars="0" w:firstLine="0"/>
        <w:rPr>
          <w:color w:val="FF0000"/>
        </w:rPr>
      </w:pPr>
    </w:p>
    <w:p w14:paraId="67F2C1FF" w14:textId="77777777" w:rsidR="00951DC3" w:rsidRDefault="00000000">
      <w:pPr>
        <w:pStyle w:val="3"/>
      </w:pPr>
      <w:bookmarkStart w:id="60" w:name="_Toc131067556"/>
      <w:r>
        <w:rPr>
          <w:rFonts w:hint="eastAsia"/>
        </w:rPr>
        <w:t>职业人员</w:t>
      </w:r>
      <w:bookmarkEnd w:id="60"/>
    </w:p>
    <w:p w14:paraId="67094ED1" w14:textId="77777777" w:rsidR="00951DC3" w:rsidRDefault="00000000">
      <w:pPr>
        <w:ind w:firstLineChars="0" w:firstLine="0"/>
      </w:pPr>
      <w:r>
        <w:rPr>
          <w:rFonts w:hint="eastAsia"/>
        </w:rPr>
        <w:t>‘职业人员’菜单处于‘供应商信息管理’菜单下，可以在左侧菜单处找到，如下图：</w:t>
      </w:r>
    </w:p>
    <w:p w14:paraId="6B219971" w14:textId="77777777" w:rsidR="00951DC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13177042" wp14:editId="053A42D0">
            <wp:extent cx="5274310" cy="1866265"/>
            <wp:effectExtent l="0" t="0" r="13970" b="8255"/>
            <wp:docPr id="3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6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086503" w14:textId="77777777" w:rsidR="00951DC3" w:rsidRDefault="00000000">
      <w:pPr>
        <w:spacing w:afterLines="25" w:after="78"/>
        <w:ind w:firstLine="422"/>
        <w:rPr>
          <w:rFonts w:eastAsiaTheme="minorEastAsia"/>
          <w:b/>
          <w:bCs/>
          <w:szCs w:val="21"/>
        </w:rPr>
      </w:pPr>
      <w:r>
        <w:rPr>
          <w:rFonts w:eastAsiaTheme="minorEastAsia" w:hint="eastAsia"/>
          <w:b/>
          <w:bCs/>
          <w:szCs w:val="21"/>
        </w:rPr>
        <w:t>操作步骤：</w:t>
      </w:r>
    </w:p>
    <w:p w14:paraId="7417D95C" w14:textId="77777777" w:rsidR="00951DC3" w:rsidRDefault="00000000">
      <w:r>
        <w:rPr>
          <w:rFonts w:hint="eastAsia"/>
        </w:rPr>
        <w:t>1</w:t>
      </w:r>
      <w:r>
        <w:rPr>
          <w:rFonts w:hint="eastAsia"/>
        </w:rPr>
        <w:t>、在‘供应商信息管理’目录下找到‘职业人员’菜单，点击进入‘职业人员’页面，如下图：</w:t>
      </w:r>
    </w:p>
    <w:p w14:paraId="51FAA43F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2721C6D5" wp14:editId="55D5A5BB">
            <wp:extent cx="5274310" cy="1866265"/>
            <wp:effectExtent l="0" t="0" r="13970" b="8255"/>
            <wp:docPr id="12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3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6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77BDF2E" w14:textId="77777777" w:rsidR="00951DC3" w:rsidRDefault="00000000">
      <w:r>
        <w:rPr>
          <w:rFonts w:hint="eastAsia"/>
        </w:rPr>
        <w:t>2</w:t>
      </w:r>
      <w:r>
        <w:rPr>
          <w:rFonts w:hint="eastAsia"/>
        </w:rPr>
        <w:t>、点击‘新增职业人员’按钮，进入‘新增职业人员’页面，如下图：</w:t>
      </w:r>
    </w:p>
    <w:p w14:paraId="062D9678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drawing>
          <wp:inline distT="0" distB="0" distL="114300" distR="114300" wp14:anchorId="0043D44C" wp14:editId="45342786">
            <wp:extent cx="5266055" cy="2117090"/>
            <wp:effectExtent l="0" t="0" r="6985" b="1270"/>
            <wp:docPr id="12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3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17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F23A42" w14:textId="77777777" w:rsidR="00951DC3" w:rsidRDefault="00000000">
      <w:r>
        <w:rPr>
          <w:rFonts w:hint="eastAsia"/>
        </w:rPr>
        <w:t>3</w:t>
      </w:r>
      <w:r>
        <w:rPr>
          <w:rFonts w:hint="eastAsia"/>
        </w:rPr>
        <w:t>、根据供应商自身实际情况填写职业人员相关信息，点击右上角‘电子件管理’按钮，上</w:t>
      </w:r>
      <w:proofErr w:type="gramStart"/>
      <w:r>
        <w:rPr>
          <w:rFonts w:hint="eastAsia"/>
        </w:rPr>
        <w:t>传相关</w:t>
      </w:r>
      <w:proofErr w:type="gramEnd"/>
      <w:r>
        <w:rPr>
          <w:rFonts w:hint="eastAsia"/>
        </w:rPr>
        <w:t>电子件，完成所有信息完善与新增后，检查确认无误后，可以点击‘下一步’按钮，进行下一步操作，或者点击‘修改保存’按钮，保存当前数据，等待以后继续操作。</w:t>
      </w:r>
    </w:p>
    <w:p w14:paraId="70B1C672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drawing>
          <wp:inline distT="0" distB="0" distL="114300" distR="114300" wp14:anchorId="7CDD1732" wp14:editId="48CFC762">
            <wp:extent cx="5268595" cy="2247900"/>
            <wp:effectExtent l="0" t="0" r="4445" b="7620"/>
            <wp:docPr id="12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3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1706C3" w14:textId="77777777" w:rsidR="00951DC3" w:rsidRDefault="00000000">
      <w:r>
        <w:rPr>
          <w:rFonts w:hint="eastAsia"/>
        </w:rPr>
        <w:t>4</w:t>
      </w:r>
      <w:r>
        <w:rPr>
          <w:rFonts w:hint="eastAsia"/>
        </w:rPr>
        <w:t>、点击‘下一步’按钮，进入信息提交审核页面，如下图，可以点击‘扫描件管理’按钮，上</w:t>
      </w:r>
      <w:proofErr w:type="gramStart"/>
      <w:r>
        <w:rPr>
          <w:rFonts w:hint="eastAsia"/>
        </w:rPr>
        <w:t>传相关</w:t>
      </w:r>
      <w:proofErr w:type="gramEnd"/>
      <w:r>
        <w:rPr>
          <w:rFonts w:hint="eastAsia"/>
        </w:rPr>
        <w:t>电子件或者对已上传的电子件进行管理。点击‘提交信息’按钮，提交信息审核，此处无需审核，提交后一步通过</w:t>
      </w:r>
    </w:p>
    <w:p w14:paraId="616B50B6" w14:textId="77777777" w:rsidR="00951DC3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6620DBEE" wp14:editId="15A237CB">
            <wp:extent cx="5273040" cy="2092325"/>
            <wp:effectExtent l="0" t="0" r="0" b="10795"/>
            <wp:docPr id="12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3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044948" w14:textId="77777777" w:rsidR="00951DC3" w:rsidRDefault="00000000">
      <w:r>
        <w:rPr>
          <w:rFonts w:hint="eastAsia"/>
        </w:rPr>
        <w:t>5</w:t>
      </w:r>
      <w:r>
        <w:rPr>
          <w:rFonts w:hint="eastAsia"/>
        </w:rPr>
        <w:t>、信息提交验证通过后，在‘职业人员’页面，会显示一条数据，即刚刚提交通过的‘职业人员’数据。点击右边的操作</w:t>
      </w:r>
      <w:r>
        <w:rPr>
          <w:rFonts w:hint="eastAsia"/>
          <w:noProof/>
        </w:rPr>
        <w:drawing>
          <wp:inline distT="0" distB="0" distL="114300" distR="114300" wp14:anchorId="0B4323AB" wp14:editId="29BBFE16">
            <wp:extent cx="327660" cy="289560"/>
            <wp:effectExtent l="0" t="0" r="7620" b="0"/>
            <wp:docPr id="13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4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289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按钮，进入‘查看职业人员’页面。如下图：</w:t>
      </w:r>
    </w:p>
    <w:p w14:paraId="587C2FF6" w14:textId="77777777" w:rsidR="00951DC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2C0F56DA" wp14:editId="6383C043">
            <wp:extent cx="5267960" cy="1617345"/>
            <wp:effectExtent l="0" t="0" r="5080" b="13335"/>
            <wp:docPr id="136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4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17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48E448" w14:textId="77777777" w:rsidR="00951DC3" w:rsidRDefault="00000000">
      <w:r>
        <w:rPr>
          <w:rFonts w:hint="eastAsia"/>
        </w:rPr>
        <w:t>6</w:t>
      </w:r>
      <w:r>
        <w:rPr>
          <w:rFonts w:hint="eastAsia"/>
        </w:rPr>
        <w:t>、进入‘查看职业人员’页面，页面上方除了‘职业人员信息’模块意外，还有‘职业人员获奖’与‘职业人员业绩’两个模块，分别对应‘供应商信息管理下’的‘企业获奖’与‘投标业绩’两个菜单，这两个菜单中，涉及到职业人员相关信息，故再次做了便捷菜单。选中这两个模块，新增相关信息后，对应的‘企业获奖’与‘投标业绩’下也会同步出现数据。</w:t>
      </w:r>
    </w:p>
    <w:p w14:paraId="1A6A77EC" w14:textId="77777777" w:rsidR="00951DC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5073A6BA" wp14:editId="7FD005FB">
            <wp:extent cx="5275580" cy="2272665"/>
            <wp:effectExtent l="0" t="0" r="12700" b="13335"/>
            <wp:docPr id="137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4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272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876371" w14:textId="77777777" w:rsidR="00951DC3" w:rsidRDefault="00000000">
      <w:r>
        <w:rPr>
          <w:rFonts w:hint="eastAsia"/>
        </w:rPr>
        <w:t>7</w:t>
      </w:r>
      <w:r>
        <w:rPr>
          <w:rFonts w:hint="eastAsia"/>
        </w:rPr>
        <w:t>、进入‘查看职业人员’页面后，默认展示‘职业人员信息’模块下的页面，该页面</w:t>
      </w:r>
      <w:r>
        <w:rPr>
          <w:rFonts w:hint="eastAsia"/>
        </w:rPr>
        <w:lastRenderedPageBreak/>
        <w:t>中展示已审核通过的职业人员的相关信息，页面左上角存在‘修改信息’与‘查看电子件’按钮。点击‘查看电子件’按钮，可以对自己已上传的电子件进行检查。供应商如果需要对已通过的相关信息进行修改，则点击‘修改信息’按钮，可进入信息修改页面，然后按照上述信息完善步骤进行信息修改，修改完成后进行信息提交。</w:t>
      </w:r>
    </w:p>
    <w:p w14:paraId="41FE9D33" w14:textId="77777777" w:rsidR="00951DC3" w:rsidRDefault="00000000">
      <w:r>
        <w:rPr>
          <w:rFonts w:hint="eastAsia"/>
        </w:rPr>
        <w:t>8</w:t>
      </w:r>
      <w:r>
        <w:rPr>
          <w:rFonts w:hint="eastAsia"/>
        </w:rPr>
        <w:t>、在‘查看职业人员’页面下，鼠标点击切换至‘职业人员获奖’模块下，该模块下展示页面与该职业人员有关的获奖情况。该模块对应为</w:t>
      </w:r>
      <w:r>
        <w:rPr>
          <w:rFonts w:hint="eastAsia"/>
        </w:rPr>
        <w:t>3.3.6</w:t>
      </w:r>
      <w:r>
        <w:rPr>
          <w:rFonts w:hint="eastAsia"/>
        </w:rPr>
        <w:t>中所介绍的‘企业获奖’菜单，两者功能一致，数据相互关联（例如：在本页面新增数据也会在‘企业获奖’菜单下出现）。详细操作流程请转至</w:t>
      </w:r>
      <w:r>
        <w:rPr>
          <w:rFonts w:hint="eastAsia"/>
        </w:rPr>
        <w:t>3.3.6</w:t>
      </w:r>
      <w:r>
        <w:rPr>
          <w:rFonts w:hint="eastAsia"/>
        </w:rPr>
        <w:t>中进行查看</w:t>
      </w:r>
    </w:p>
    <w:p w14:paraId="5FE17B61" w14:textId="77777777" w:rsidR="00951DC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6A827B45" wp14:editId="2AC00778">
            <wp:extent cx="5266055" cy="2371725"/>
            <wp:effectExtent l="0" t="0" r="6985" b="5715"/>
            <wp:docPr id="7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8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84712F9" w14:textId="77777777" w:rsidR="00951DC3" w:rsidRDefault="00000000">
      <w:r>
        <w:rPr>
          <w:rFonts w:hint="eastAsia"/>
        </w:rPr>
        <w:t>9</w:t>
      </w:r>
      <w:r>
        <w:rPr>
          <w:rFonts w:hint="eastAsia"/>
        </w:rPr>
        <w:t>、在‘查看职业人员’页面下，鼠标点击切换至‘职业人员业绩’模块下，该模块下展示页面与该职业人员有关的投标业绩情况。该模块对应为</w:t>
      </w:r>
      <w:r>
        <w:rPr>
          <w:rFonts w:hint="eastAsia"/>
        </w:rPr>
        <w:t>3.3.5</w:t>
      </w:r>
      <w:r>
        <w:rPr>
          <w:rFonts w:hint="eastAsia"/>
        </w:rPr>
        <w:t>中所介绍的‘投标业绩’菜单，两者功能一致，数据相互关联（例如：在本页面新增数据也会在‘投标业绩’菜单下出现）。详细操作流程请转至</w:t>
      </w:r>
      <w:r>
        <w:rPr>
          <w:rFonts w:hint="eastAsia"/>
        </w:rPr>
        <w:t>3.3.5</w:t>
      </w:r>
      <w:r>
        <w:rPr>
          <w:rFonts w:hint="eastAsia"/>
        </w:rPr>
        <w:t>中进行查看</w:t>
      </w:r>
    </w:p>
    <w:p w14:paraId="09AFD964" w14:textId="77777777" w:rsidR="00951DC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23EB54AC" wp14:editId="161C084E">
            <wp:extent cx="5269230" cy="2577465"/>
            <wp:effectExtent l="0" t="0" r="3810" b="13335"/>
            <wp:docPr id="7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77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A337944" w14:textId="77777777" w:rsidR="00951DC3" w:rsidRDefault="00000000">
      <w:pPr>
        <w:numPr>
          <w:ilvl w:val="0"/>
          <w:numId w:val="7"/>
        </w:numPr>
      </w:pPr>
      <w:r>
        <w:rPr>
          <w:rFonts w:hint="eastAsia"/>
        </w:rPr>
        <w:lastRenderedPageBreak/>
        <w:t>返回‘职业人员’页面，选中一条职业人员数据，点击</w:t>
      </w:r>
      <w:r>
        <w:rPr>
          <w:noProof/>
        </w:rPr>
        <w:drawing>
          <wp:inline distT="0" distB="0" distL="114300" distR="114300" wp14:anchorId="4C774631" wp14:editId="16CCA5F0">
            <wp:extent cx="190500" cy="175260"/>
            <wp:effectExtent l="0" t="0" r="7620" b="7620"/>
            <wp:docPr id="7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按钮，进入‘新增人员职业资格’页面，添加人员职业资格。该功能与</w:t>
      </w:r>
      <w:r>
        <w:rPr>
          <w:rFonts w:hint="eastAsia"/>
        </w:rPr>
        <w:t>3.3.4</w:t>
      </w:r>
      <w:r>
        <w:rPr>
          <w:rFonts w:hint="eastAsia"/>
        </w:rPr>
        <w:t>中所介绍‘人员职业资格’菜单相对应，</w:t>
      </w:r>
      <w:proofErr w:type="gramStart"/>
      <w:r>
        <w:rPr>
          <w:rFonts w:hint="eastAsia"/>
        </w:rPr>
        <w:t>且数据</w:t>
      </w:r>
      <w:proofErr w:type="gramEnd"/>
      <w:r>
        <w:rPr>
          <w:rFonts w:hint="eastAsia"/>
        </w:rPr>
        <w:t>相互关联（例如：在本页面新增数据也会在‘人员职业资格’菜单下出现）。详细操作流程请转至</w:t>
      </w:r>
      <w:r>
        <w:rPr>
          <w:rFonts w:hint="eastAsia"/>
        </w:rPr>
        <w:t>3.3.4</w:t>
      </w:r>
      <w:r>
        <w:rPr>
          <w:rFonts w:hint="eastAsia"/>
        </w:rPr>
        <w:t>中进行查看</w:t>
      </w:r>
    </w:p>
    <w:p w14:paraId="63BFF86C" w14:textId="77777777" w:rsidR="00951DC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44069D63" wp14:editId="4CD0B774">
            <wp:extent cx="5267325" cy="2063115"/>
            <wp:effectExtent l="0" t="0" r="5715" b="9525"/>
            <wp:docPr id="8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3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63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6AA3574" w14:textId="77777777" w:rsidR="00951DC3" w:rsidRDefault="00951DC3">
      <w:pPr>
        <w:ind w:firstLineChars="0" w:firstLine="0"/>
      </w:pPr>
    </w:p>
    <w:p w14:paraId="5AD18465" w14:textId="77777777" w:rsidR="00951DC3" w:rsidRDefault="00000000">
      <w:pPr>
        <w:ind w:firstLineChars="0" w:firstLine="0"/>
      </w:pPr>
      <w:r>
        <w:rPr>
          <w:rFonts w:hint="eastAsia"/>
          <w:color w:val="FF0000"/>
        </w:rPr>
        <w:t>注：职业人员页面下可新增多条数据，供应商可根据自身情况进行相关人员添加</w:t>
      </w:r>
    </w:p>
    <w:p w14:paraId="32D10E0E" w14:textId="77777777" w:rsidR="00951DC3" w:rsidRDefault="00951DC3">
      <w:pPr>
        <w:ind w:leftChars="200" w:left="420" w:firstLineChars="0" w:firstLine="0"/>
      </w:pPr>
    </w:p>
    <w:p w14:paraId="1914F020" w14:textId="77777777" w:rsidR="00951DC3" w:rsidRDefault="00000000">
      <w:pPr>
        <w:pStyle w:val="3"/>
      </w:pPr>
      <w:bookmarkStart w:id="61" w:name="_Toc131067557"/>
      <w:r>
        <w:rPr>
          <w:rFonts w:hint="eastAsia"/>
        </w:rPr>
        <w:t>人员职业资格</w:t>
      </w:r>
      <w:bookmarkEnd w:id="61"/>
    </w:p>
    <w:p w14:paraId="534CC893" w14:textId="77777777" w:rsidR="00951DC3" w:rsidRDefault="00000000">
      <w:pPr>
        <w:ind w:firstLineChars="0" w:firstLine="0"/>
      </w:pPr>
      <w:r>
        <w:rPr>
          <w:rFonts w:hint="eastAsia"/>
        </w:rPr>
        <w:t>‘人员职业资格’菜单处于‘供应商信息管理’菜单下，可以在左侧菜单处找到，如下图，该菜单与</w:t>
      </w:r>
      <w:r>
        <w:rPr>
          <w:rFonts w:hint="eastAsia"/>
        </w:rPr>
        <w:t>3.3.3</w:t>
      </w:r>
      <w:r>
        <w:rPr>
          <w:rFonts w:hint="eastAsia"/>
        </w:rPr>
        <w:t>中的‘职业人员’菜单存在关联，该菜单为针对职业人员资质的添加。</w:t>
      </w:r>
    </w:p>
    <w:p w14:paraId="43B79E25" w14:textId="77777777" w:rsidR="00951DC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7E1ACAD5" wp14:editId="64E44A95">
            <wp:extent cx="5273040" cy="2151380"/>
            <wp:effectExtent l="0" t="0" r="0" b="12700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51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3ADD1C" w14:textId="77777777" w:rsidR="00951DC3" w:rsidRDefault="00000000">
      <w:pPr>
        <w:spacing w:afterLines="25" w:after="78"/>
        <w:ind w:firstLine="422"/>
        <w:rPr>
          <w:rFonts w:eastAsiaTheme="minorEastAsia"/>
          <w:b/>
          <w:bCs/>
          <w:szCs w:val="21"/>
        </w:rPr>
      </w:pPr>
      <w:r>
        <w:rPr>
          <w:rFonts w:eastAsiaTheme="minorEastAsia" w:hint="eastAsia"/>
          <w:b/>
          <w:bCs/>
          <w:szCs w:val="21"/>
        </w:rPr>
        <w:t>操作步骤：</w:t>
      </w:r>
    </w:p>
    <w:p w14:paraId="4B417C0C" w14:textId="77777777" w:rsidR="00951DC3" w:rsidRDefault="00000000">
      <w:pPr>
        <w:numPr>
          <w:ilvl w:val="0"/>
          <w:numId w:val="8"/>
        </w:numPr>
        <w:ind w:left="0" w:firstLineChars="200" w:firstLine="420"/>
      </w:pPr>
      <w:r>
        <w:rPr>
          <w:rFonts w:hint="eastAsia"/>
        </w:rPr>
        <w:t>在‘供应商信息管理’目录下找到‘人员职业资格’菜单，点击进入‘人员职业资格’页面，如下图：</w:t>
      </w:r>
    </w:p>
    <w:p w14:paraId="2A40C262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250E240D" wp14:editId="2A89CC1C">
            <wp:extent cx="5273040" cy="2151380"/>
            <wp:effectExtent l="0" t="0" r="0" b="1270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51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16E0445" w14:textId="77777777" w:rsidR="00951DC3" w:rsidRDefault="00000000">
      <w:pPr>
        <w:numPr>
          <w:ilvl w:val="0"/>
          <w:numId w:val="8"/>
        </w:numPr>
        <w:ind w:left="0" w:firstLineChars="200" w:firstLine="420"/>
      </w:pPr>
      <w:r>
        <w:rPr>
          <w:rFonts w:hint="eastAsia"/>
        </w:rPr>
        <w:t>点击‘新增人员职业资格’按钮，进入‘挑选人员’页面，如下图：</w:t>
      </w:r>
    </w:p>
    <w:p w14:paraId="44A6764D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drawing>
          <wp:inline distT="0" distB="0" distL="114300" distR="114300" wp14:anchorId="0368094B" wp14:editId="493941C9">
            <wp:extent cx="5267325" cy="1527175"/>
            <wp:effectExtent l="0" t="0" r="5715" b="1206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153A65" w14:textId="77777777" w:rsidR="00951DC3" w:rsidRDefault="00000000">
      <w:pPr>
        <w:spacing w:afterLines="25" w:after="78"/>
        <w:ind w:firstLineChars="0" w:firstLine="0"/>
      </w:pPr>
      <w:r>
        <w:rPr>
          <w:rFonts w:hint="eastAsia"/>
        </w:rPr>
        <w:t>此处展示的为在</w:t>
      </w:r>
      <w:r>
        <w:rPr>
          <w:rFonts w:hint="eastAsia"/>
        </w:rPr>
        <w:t>3.3.3</w:t>
      </w:r>
      <w:r>
        <w:rPr>
          <w:rFonts w:hint="eastAsia"/>
        </w:rPr>
        <w:t>中的‘职业人员’菜单下添加的人员。选择一个人员后，点击</w:t>
      </w:r>
      <w:r>
        <w:rPr>
          <w:noProof/>
        </w:rPr>
        <w:drawing>
          <wp:inline distT="0" distB="0" distL="114300" distR="114300" wp14:anchorId="349D970F" wp14:editId="1CB8E887">
            <wp:extent cx="213360" cy="381000"/>
            <wp:effectExtent l="0" t="0" r="0" b="0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按钮，进入‘新增职业人员资格’页面。</w:t>
      </w:r>
    </w:p>
    <w:p w14:paraId="666E0709" w14:textId="77777777" w:rsidR="00951DC3" w:rsidRDefault="00000000">
      <w:pPr>
        <w:spacing w:afterLines="25" w:after="78"/>
      </w:pPr>
      <w:r>
        <w:rPr>
          <w:rFonts w:hint="eastAsia"/>
        </w:rPr>
        <w:t>3</w:t>
      </w:r>
      <w:r>
        <w:rPr>
          <w:rFonts w:hint="eastAsia"/>
        </w:rPr>
        <w:t>、在‘新增职业人员资格’页面，根据自身实际情况填写相关信息，点击右上角‘电子件管理’按钮，可上</w:t>
      </w:r>
      <w:proofErr w:type="gramStart"/>
      <w:r>
        <w:rPr>
          <w:rFonts w:hint="eastAsia"/>
        </w:rPr>
        <w:t>传相关</w:t>
      </w:r>
      <w:proofErr w:type="gramEnd"/>
      <w:r>
        <w:rPr>
          <w:rFonts w:hint="eastAsia"/>
        </w:rPr>
        <w:t>电子件，完成所有信息完善与新增后，检查确认无误后，可以点击‘下一步’按钮，进行下一步操作，或者点击‘修改保存’按钮，保存当前数据，等待以后继续操作。</w:t>
      </w:r>
    </w:p>
    <w:p w14:paraId="2610D603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drawing>
          <wp:inline distT="0" distB="0" distL="114300" distR="114300" wp14:anchorId="7CBD40DB" wp14:editId="036E0C25">
            <wp:extent cx="5264785" cy="2021205"/>
            <wp:effectExtent l="0" t="0" r="8255" b="5715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2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EF0096" w14:textId="77777777" w:rsidR="00951DC3" w:rsidRDefault="00000000">
      <w:r>
        <w:rPr>
          <w:rFonts w:hint="eastAsia"/>
        </w:rPr>
        <w:t>4</w:t>
      </w:r>
      <w:r>
        <w:rPr>
          <w:rFonts w:hint="eastAsia"/>
        </w:rPr>
        <w:t>、点击‘下一步’按钮，进入信息提交审核页面，如下图，可以点击‘扫描件管理’</w:t>
      </w:r>
      <w:r>
        <w:rPr>
          <w:rFonts w:hint="eastAsia"/>
        </w:rPr>
        <w:lastRenderedPageBreak/>
        <w:t>按钮，上</w:t>
      </w:r>
      <w:proofErr w:type="gramStart"/>
      <w:r>
        <w:rPr>
          <w:rFonts w:hint="eastAsia"/>
        </w:rPr>
        <w:t>传相关</w:t>
      </w:r>
      <w:proofErr w:type="gramEnd"/>
      <w:r>
        <w:rPr>
          <w:rFonts w:hint="eastAsia"/>
        </w:rPr>
        <w:t>电子件或者对已上传的电子件进行管理。点击‘提交信息’按钮，提交信息审核，此处无需审核，提交后一步通过</w:t>
      </w:r>
    </w:p>
    <w:p w14:paraId="61F66FFA" w14:textId="77777777" w:rsidR="00951DC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2FD4A136" wp14:editId="0B39702F">
            <wp:extent cx="5269230" cy="1765935"/>
            <wp:effectExtent l="0" t="0" r="3810" b="1905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65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632C2D4" w14:textId="77777777" w:rsidR="00951DC3" w:rsidRDefault="00000000">
      <w:r>
        <w:rPr>
          <w:rFonts w:hint="eastAsia"/>
        </w:rPr>
        <w:t>5</w:t>
      </w:r>
      <w:r>
        <w:rPr>
          <w:rFonts w:hint="eastAsia"/>
        </w:rPr>
        <w:t>、信息提交验证通过后，在‘人员职业资格’页面，会显示一条数据，即刚刚提交通过的‘人员资质’数据。点击右边的操作</w:t>
      </w:r>
      <w:r>
        <w:rPr>
          <w:noProof/>
        </w:rPr>
        <w:drawing>
          <wp:inline distT="0" distB="0" distL="114300" distR="114300" wp14:anchorId="35916D34" wp14:editId="27172B39">
            <wp:extent cx="335280" cy="312420"/>
            <wp:effectExtent l="0" t="0" r="0" b="762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按钮，进入‘查看人员职业资格’页面。</w:t>
      </w:r>
    </w:p>
    <w:p w14:paraId="24692645" w14:textId="77777777" w:rsidR="00951DC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3EE2008D" wp14:editId="7F3BE8B3">
            <wp:extent cx="5264150" cy="2179320"/>
            <wp:effectExtent l="0" t="0" r="8890" b="0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0EDE414" w14:textId="77777777" w:rsidR="00951DC3" w:rsidRDefault="00000000">
      <w:r>
        <w:rPr>
          <w:rFonts w:hint="eastAsia"/>
        </w:rPr>
        <w:t>6</w:t>
      </w:r>
      <w:r>
        <w:rPr>
          <w:rFonts w:hint="eastAsia"/>
        </w:rPr>
        <w:t>、进入‘查看人员职业资格’页面，页面左上角存在‘修改信息’与‘查看电子件’按钮。点击‘查看电子件’按钮，可以对自己已上传的电子件进行检查。供应商如果需要对已通过的相关信息进行修改，则点击‘修改信息’按钮，可进入信息修改页面，然后按照上述信息完善步骤进行信息修改，修改完成后进行信息提交。</w:t>
      </w:r>
    </w:p>
    <w:p w14:paraId="7153CA40" w14:textId="77777777" w:rsidR="00951DC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385B262C" wp14:editId="1BD4254D">
            <wp:extent cx="5274945" cy="1840230"/>
            <wp:effectExtent l="0" t="0" r="13335" b="3810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840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82E42C" w14:textId="77777777" w:rsidR="00951DC3" w:rsidRDefault="00951DC3"/>
    <w:p w14:paraId="56784D9D" w14:textId="77777777" w:rsidR="00951DC3" w:rsidRDefault="00951DC3">
      <w:pPr>
        <w:ind w:leftChars="200" w:left="420" w:firstLineChars="0" w:firstLine="0"/>
      </w:pPr>
    </w:p>
    <w:p w14:paraId="604673DF" w14:textId="77777777" w:rsidR="00951DC3" w:rsidRDefault="00000000">
      <w:pPr>
        <w:ind w:firstLineChars="0" w:firstLine="0"/>
        <w:rPr>
          <w:color w:val="FF0000"/>
        </w:rPr>
      </w:pPr>
      <w:r>
        <w:rPr>
          <w:rFonts w:hint="eastAsia"/>
          <w:color w:val="FF0000"/>
        </w:rPr>
        <w:t>注：人员职业资格页面下可新增多条数据，供应商可根据自身情况进行相关资质添加</w:t>
      </w:r>
    </w:p>
    <w:p w14:paraId="09D82B2D" w14:textId="77777777" w:rsidR="00951DC3" w:rsidRDefault="00951DC3">
      <w:pPr>
        <w:ind w:firstLineChars="0" w:firstLine="0"/>
      </w:pPr>
    </w:p>
    <w:p w14:paraId="44FD05CF" w14:textId="77777777" w:rsidR="00951DC3" w:rsidRDefault="00951DC3">
      <w:pPr>
        <w:ind w:firstLineChars="0" w:firstLine="0"/>
      </w:pPr>
    </w:p>
    <w:p w14:paraId="39D4B356" w14:textId="77777777" w:rsidR="00951DC3" w:rsidRDefault="00951DC3">
      <w:pPr>
        <w:ind w:firstLineChars="0" w:firstLine="0"/>
      </w:pPr>
    </w:p>
    <w:p w14:paraId="2FF0BB9E" w14:textId="77777777" w:rsidR="00951DC3" w:rsidRDefault="00000000">
      <w:pPr>
        <w:pStyle w:val="3"/>
      </w:pPr>
      <w:bookmarkStart w:id="62" w:name="_Toc131067558"/>
      <w:r>
        <w:rPr>
          <w:rFonts w:hint="eastAsia"/>
        </w:rPr>
        <w:t>投标业绩</w:t>
      </w:r>
      <w:bookmarkEnd w:id="62"/>
    </w:p>
    <w:p w14:paraId="415A59EA" w14:textId="77777777" w:rsidR="00951DC3" w:rsidRDefault="00000000">
      <w:pPr>
        <w:ind w:firstLineChars="0" w:firstLine="0"/>
      </w:pPr>
      <w:r>
        <w:rPr>
          <w:rFonts w:hint="eastAsia"/>
        </w:rPr>
        <w:t>‘投标业绩’菜单处于‘供应商信息管理’菜单下，可以在左侧菜单处找到，如下图，该菜单与</w:t>
      </w:r>
      <w:r>
        <w:rPr>
          <w:rFonts w:hint="eastAsia"/>
        </w:rPr>
        <w:t>3.3.3</w:t>
      </w:r>
      <w:r>
        <w:rPr>
          <w:rFonts w:hint="eastAsia"/>
        </w:rPr>
        <w:t>中的‘职业人员’菜单存在关联，对应其下‘职业人员业绩’模块</w:t>
      </w:r>
    </w:p>
    <w:p w14:paraId="423844B8" w14:textId="77777777" w:rsidR="00951DC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34A7C11B" wp14:editId="22A80340">
            <wp:extent cx="5269865" cy="2075180"/>
            <wp:effectExtent l="0" t="0" r="3175" b="12700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75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B1111A" w14:textId="77777777" w:rsidR="00951DC3" w:rsidRDefault="00000000">
      <w:pPr>
        <w:spacing w:afterLines="25" w:after="78"/>
        <w:ind w:firstLine="422"/>
        <w:rPr>
          <w:rFonts w:eastAsiaTheme="minorEastAsia"/>
          <w:b/>
          <w:bCs/>
          <w:szCs w:val="21"/>
        </w:rPr>
      </w:pPr>
      <w:r>
        <w:rPr>
          <w:rFonts w:eastAsiaTheme="minorEastAsia" w:hint="eastAsia"/>
          <w:b/>
          <w:bCs/>
          <w:szCs w:val="21"/>
        </w:rPr>
        <w:t>操作步骤：</w:t>
      </w:r>
    </w:p>
    <w:p w14:paraId="3AE9C625" w14:textId="77777777" w:rsidR="00951DC3" w:rsidRDefault="00000000">
      <w:pPr>
        <w:numPr>
          <w:ilvl w:val="0"/>
          <w:numId w:val="9"/>
        </w:numPr>
        <w:spacing w:afterLines="25" w:after="78"/>
        <w:ind w:left="0" w:firstLineChars="200" w:firstLine="420"/>
        <w:rPr>
          <w:rFonts w:eastAsiaTheme="minorEastAsia"/>
          <w:szCs w:val="21"/>
        </w:rPr>
      </w:pPr>
      <w:r>
        <w:rPr>
          <w:rFonts w:eastAsiaTheme="minorEastAsia" w:hint="eastAsia"/>
          <w:szCs w:val="21"/>
        </w:rPr>
        <w:t>在</w:t>
      </w:r>
      <w:r>
        <w:rPr>
          <w:rFonts w:hint="eastAsia"/>
        </w:rPr>
        <w:t>‘供应商信息管理’下进入‘投标业绩’菜单页面，如下图中所示，页面中分为两个模块‘以下为场内业绩’、‘以下为单位自行增加的业绩’。</w:t>
      </w:r>
    </w:p>
    <w:p w14:paraId="35636005" w14:textId="77777777" w:rsidR="00951DC3" w:rsidRDefault="00000000">
      <w:pPr>
        <w:spacing w:afterLines="25" w:after="78"/>
        <w:ind w:firstLineChars="0" w:firstLine="0"/>
      </w:pPr>
      <w:r>
        <w:rPr>
          <w:rFonts w:hint="eastAsia"/>
        </w:rPr>
        <w:t>‘以下为场内业绩’：自动获取以后</w:t>
      </w:r>
      <w:proofErr w:type="gramStart"/>
      <w:r>
        <w:rPr>
          <w:rFonts w:hint="eastAsia"/>
        </w:rPr>
        <w:t>再系统</w:t>
      </w:r>
      <w:proofErr w:type="gramEnd"/>
      <w:r>
        <w:rPr>
          <w:rFonts w:hint="eastAsia"/>
        </w:rPr>
        <w:t>中所参与项目的相关业绩</w:t>
      </w:r>
    </w:p>
    <w:p w14:paraId="40676CD8" w14:textId="77777777" w:rsidR="00951DC3" w:rsidRDefault="00000000">
      <w:pPr>
        <w:spacing w:afterLines="25" w:after="78"/>
        <w:ind w:firstLineChars="0" w:firstLine="0"/>
      </w:pPr>
      <w:r>
        <w:rPr>
          <w:rFonts w:hint="eastAsia"/>
        </w:rPr>
        <w:t>‘以下为单位自行增加的业绩’：由供应商自行录入在使用本系统前参与项目的相关业绩</w:t>
      </w:r>
    </w:p>
    <w:p w14:paraId="5AC769D1" w14:textId="77777777" w:rsidR="00951DC3" w:rsidRDefault="00000000">
      <w:pPr>
        <w:spacing w:afterLines="25" w:after="78"/>
        <w:ind w:firstLineChars="0" w:firstLine="0"/>
        <w:rPr>
          <w:rFonts w:eastAsiaTheme="minorEastAsia"/>
          <w:szCs w:val="21"/>
        </w:rPr>
      </w:pPr>
      <w:r>
        <w:rPr>
          <w:noProof/>
        </w:rPr>
        <w:drawing>
          <wp:inline distT="0" distB="0" distL="114300" distR="114300" wp14:anchorId="22916AF2" wp14:editId="3FC07E56">
            <wp:extent cx="5266690" cy="2142490"/>
            <wp:effectExtent l="0" t="0" r="6350" b="6350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42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335E7A" w14:textId="77777777" w:rsidR="00951DC3" w:rsidRDefault="00000000">
      <w:pPr>
        <w:numPr>
          <w:ilvl w:val="0"/>
          <w:numId w:val="9"/>
        </w:numPr>
        <w:spacing w:afterLines="25" w:after="78"/>
        <w:ind w:left="0" w:firstLineChars="200" w:firstLine="420"/>
        <w:rPr>
          <w:rFonts w:eastAsiaTheme="minorEastAsia"/>
          <w:szCs w:val="21"/>
        </w:rPr>
      </w:pPr>
      <w:r>
        <w:rPr>
          <w:rFonts w:eastAsiaTheme="minorEastAsia" w:hint="eastAsia"/>
          <w:szCs w:val="21"/>
        </w:rPr>
        <w:lastRenderedPageBreak/>
        <w:t>点击‘新增投标业绩’按钮，进入‘新增投标业绩’页面，如下图</w:t>
      </w:r>
    </w:p>
    <w:p w14:paraId="60BC4935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drawing>
          <wp:inline distT="0" distB="0" distL="114300" distR="114300" wp14:anchorId="56BB7A77" wp14:editId="7155FD2C">
            <wp:extent cx="5275580" cy="2066925"/>
            <wp:effectExtent l="0" t="0" r="12700" b="5715"/>
            <wp:docPr id="4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7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2515CC2" w14:textId="77777777" w:rsidR="00951DC3" w:rsidRDefault="00000000">
      <w:pPr>
        <w:spacing w:afterLines="25" w:after="78"/>
      </w:pPr>
      <w:r>
        <w:rPr>
          <w:rFonts w:hint="eastAsia"/>
        </w:rPr>
        <w:t>3</w:t>
      </w:r>
      <w:r>
        <w:rPr>
          <w:rFonts w:hint="eastAsia"/>
        </w:rPr>
        <w:t>、根据自身情况完善相关信息，</w:t>
      </w:r>
      <w:proofErr w:type="gramStart"/>
      <w:r>
        <w:rPr>
          <w:rFonts w:hint="eastAsia"/>
        </w:rPr>
        <w:t>点击坐</w:t>
      </w:r>
      <w:proofErr w:type="gramEnd"/>
      <w:r>
        <w:rPr>
          <w:rFonts w:hint="eastAsia"/>
        </w:rPr>
        <w:t>上角‘电子件管理’按钮，可上</w:t>
      </w:r>
      <w:proofErr w:type="gramStart"/>
      <w:r>
        <w:rPr>
          <w:rFonts w:hint="eastAsia"/>
        </w:rPr>
        <w:t>传相关</w:t>
      </w:r>
      <w:proofErr w:type="gramEnd"/>
      <w:r>
        <w:rPr>
          <w:rFonts w:hint="eastAsia"/>
        </w:rPr>
        <w:t>电子件。完成所有信息完善与新增后，检查确认无误后，可以点击‘下一步’按钮，进行下一步操作，或者点击‘修改保存’按钮，保存当前数据，等待以后继续操作。</w:t>
      </w:r>
    </w:p>
    <w:p w14:paraId="76604488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drawing>
          <wp:inline distT="0" distB="0" distL="114300" distR="114300" wp14:anchorId="0ADE67F0" wp14:editId="11462BD8">
            <wp:extent cx="5266690" cy="2058670"/>
            <wp:effectExtent l="0" t="0" r="6350" b="13970"/>
            <wp:docPr id="4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6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8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320F3D" w14:textId="77777777" w:rsidR="00951DC3" w:rsidRDefault="00000000">
      <w:r>
        <w:rPr>
          <w:rFonts w:hint="eastAsia"/>
        </w:rPr>
        <w:t>4</w:t>
      </w:r>
      <w:r>
        <w:rPr>
          <w:rFonts w:hint="eastAsia"/>
        </w:rPr>
        <w:t>、点击‘下一步’按钮，进入信息提交审核页面，如下图，可以点击‘扫描件管理’按钮，上</w:t>
      </w:r>
      <w:proofErr w:type="gramStart"/>
      <w:r>
        <w:rPr>
          <w:rFonts w:hint="eastAsia"/>
        </w:rPr>
        <w:t>传相关</w:t>
      </w:r>
      <w:proofErr w:type="gramEnd"/>
      <w:r>
        <w:rPr>
          <w:rFonts w:hint="eastAsia"/>
        </w:rPr>
        <w:t>电子件或者对已上传的电子件进行管理。点击‘提交信息’按钮，提交信息审核，此处无需审核，提交后一步通过</w:t>
      </w:r>
    </w:p>
    <w:p w14:paraId="297F7E7D" w14:textId="77777777" w:rsidR="00951DC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4C0CC626" wp14:editId="211A80FD">
            <wp:extent cx="5264150" cy="2120265"/>
            <wp:effectExtent l="0" t="0" r="8890" b="13335"/>
            <wp:docPr id="4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8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2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244765" w14:textId="77777777" w:rsidR="00951DC3" w:rsidRDefault="00951DC3">
      <w:pPr>
        <w:ind w:firstLineChars="0" w:firstLine="0"/>
      </w:pPr>
    </w:p>
    <w:p w14:paraId="59D3BA31" w14:textId="77777777" w:rsidR="00951DC3" w:rsidRDefault="00000000">
      <w:r>
        <w:rPr>
          <w:rFonts w:hint="eastAsia"/>
        </w:rPr>
        <w:t>5</w:t>
      </w:r>
      <w:r>
        <w:rPr>
          <w:rFonts w:hint="eastAsia"/>
        </w:rPr>
        <w:t>、信息提交验证通过后，在‘投标业绩’页面，‘以下为单位自行增加的业绩’模块下会显示一条数据，即刚刚提交通过的‘投标业绩’数据。点击右边的操作</w:t>
      </w:r>
      <w:r>
        <w:rPr>
          <w:noProof/>
        </w:rPr>
        <w:drawing>
          <wp:inline distT="0" distB="0" distL="114300" distR="114300" wp14:anchorId="10D333F1" wp14:editId="117C69B6">
            <wp:extent cx="335280" cy="312420"/>
            <wp:effectExtent l="0" t="0" r="0" b="762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按钮，进入‘查看投标人业绩’页面。</w:t>
      </w:r>
    </w:p>
    <w:p w14:paraId="2A9AD51A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drawing>
          <wp:inline distT="0" distB="0" distL="114300" distR="114300" wp14:anchorId="6CF037B1" wp14:editId="56957391">
            <wp:extent cx="5273040" cy="2157095"/>
            <wp:effectExtent l="0" t="0" r="0" b="6985"/>
            <wp:docPr id="4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9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57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EDFE1F" w14:textId="77777777" w:rsidR="00951DC3" w:rsidRDefault="00000000">
      <w:r>
        <w:rPr>
          <w:rFonts w:hint="eastAsia"/>
        </w:rPr>
        <w:t>6</w:t>
      </w:r>
      <w:r>
        <w:rPr>
          <w:rFonts w:hint="eastAsia"/>
        </w:rPr>
        <w:t>、进入‘查看投标人业绩’页面，页面左上角存在‘修改信息’与‘查看电子件’按钮。点击‘查看电子件’按钮，可以对自己已上传的电子件进行检查。供应商如果需要对已通过的相关信息进行修改，则点击‘修改信息’按钮，可进入信息修改页面，然后按照上述信息完善步骤进行信息修改，修改完成后进行信息提交。</w:t>
      </w:r>
    </w:p>
    <w:p w14:paraId="153A9D2B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drawing>
          <wp:inline distT="0" distB="0" distL="114300" distR="114300" wp14:anchorId="3E7F5BAA" wp14:editId="36EC685E">
            <wp:extent cx="5269230" cy="2206625"/>
            <wp:effectExtent l="0" t="0" r="3810" b="3175"/>
            <wp:docPr id="4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0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06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AC2D0D" w14:textId="77777777" w:rsidR="00951DC3" w:rsidRDefault="00951DC3">
      <w:pPr>
        <w:spacing w:afterLines="25" w:after="78"/>
        <w:ind w:firstLineChars="0" w:firstLine="0"/>
      </w:pPr>
    </w:p>
    <w:p w14:paraId="5C490890" w14:textId="77777777" w:rsidR="00951DC3" w:rsidRDefault="00000000">
      <w:pPr>
        <w:ind w:firstLineChars="0" w:firstLine="0"/>
        <w:rPr>
          <w:color w:val="FF0000"/>
        </w:rPr>
      </w:pPr>
      <w:r>
        <w:rPr>
          <w:rFonts w:hint="eastAsia"/>
          <w:color w:val="FF0000"/>
        </w:rPr>
        <w:t>注：供应商可新增多条投标业绩数据，请根据自身情况如实添加</w:t>
      </w:r>
    </w:p>
    <w:p w14:paraId="78DA6908" w14:textId="77777777" w:rsidR="00951DC3" w:rsidRDefault="00951DC3">
      <w:pPr>
        <w:spacing w:afterLines="25" w:after="78"/>
        <w:ind w:firstLineChars="0" w:firstLine="0"/>
      </w:pPr>
    </w:p>
    <w:p w14:paraId="6DFC473F" w14:textId="77777777" w:rsidR="00951DC3" w:rsidRDefault="00000000">
      <w:pPr>
        <w:pStyle w:val="3"/>
      </w:pPr>
      <w:bookmarkStart w:id="63" w:name="_Toc131067559"/>
      <w:r>
        <w:rPr>
          <w:rFonts w:hint="eastAsia"/>
        </w:rPr>
        <w:t>企业获奖</w:t>
      </w:r>
      <w:bookmarkEnd w:id="63"/>
    </w:p>
    <w:p w14:paraId="02463919" w14:textId="77777777" w:rsidR="00951DC3" w:rsidRDefault="00000000">
      <w:pPr>
        <w:ind w:firstLineChars="0" w:firstLine="0"/>
      </w:pPr>
      <w:r>
        <w:rPr>
          <w:rFonts w:hint="eastAsia"/>
        </w:rPr>
        <w:t>‘企业获奖’菜单处于‘供应商信息管理’菜单下，可以在左侧菜单处找到，如下图，该菜</w:t>
      </w:r>
      <w:r>
        <w:rPr>
          <w:rFonts w:hint="eastAsia"/>
        </w:rPr>
        <w:lastRenderedPageBreak/>
        <w:t>单与</w:t>
      </w:r>
      <w:r>
        <w:rPr>
          <w:rFonts w:hint="eastAsia"/>
        </w:rPr>
        <w:t>3.3.3</w:t>
      </w:r>
      <w:r>
        <w:rPr>
          <w:rFonts w:hint="eastAsia"/>
        </w:rPr>
        <w:t>中的‘职业人员’菜单存在关联，对应其下‘职业人员获奖’模块</w:t>
      </w:r>
    </w:p>
    <w:p w14:paraId="5B091546" w14:textId="77777777" w:rsidR="00951DC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266CAF4C" wp14:editId="328DC596">
            <wp:extent cx="5276850" cy="2259330"/>
            <wp:effectExtent l="0" t="0" r="11430" b="11430"/>
            <wp:docPr id="5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1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59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820A2F" w14:textId="77777777" w:rsidR="00951DC3" w:rsidRDefault="00000000">
      <w:pPr>
        <w:spacing w:afterLines="25" w:after="78"/>
        <w:ind w:firstLine="422"/>
        <w:rPr>
          <w:rFonts w:eastAsiaTheme="minorEastAsia"/>
          <w:b/>
          <w:bCs/>
          <w:szCs w:val="21"/>
        </w:rPr>
      </w:pPr>
      <w:r>
        <w:rPr>
          <w:rFonts w:eastAsiaTheme="minorEastAsia" w:hint="eastAsia"/>
          <w:b/>
          <w:bCs/>
          <w:szCs w:val="21"/>
        </w:rPr>
        <w:t>操作步骤：</w:t>
      </w:r>
    </w:p>
    <w:p w14:paraId="45CD58D5" w14:textId="77777777" w:rsidR="00951DC3" w:rsidRDefault="00000000">
      <w:pPr>
        <w:spacing w:afterLines="25" w:after="78"/>
        <w:ind w:leftChars="200" w:left="420" w:firstLineChars="0" w:firstLine="0"/>
        <w:rPr>
          <w:rFonts w:eastAsiaTheme="minorEastAsia"/>
          <w:szCs w:val="21"/>
        </w:rPr>
      </w:pPr>
      <w:r>
        <w:rPr>
          <w:rFonts w:eastAsiaTheme="minorEastAsia" w:hint="eastAsia"/>
          <w:szCs w:val="21"/>
        </w:rPr>
        <w:t>1</w:t>
      </w:r>
      <w:r>
        <w:rPr>
          <w:rFonts w:eastAsiaTheme="minorEastAsia" w:hint="eastAsia"/>
          <w:szCs w:val="21"/>
        </w:rPr>
        <w:t>、在</w:t>
      </w:r>
      <w:r>
        <w:rPr>
          <w:rFonts w:hint="eastAsia"/>
        </w:rPr>
        <w:t>‘供应商信息管理’下进入‘企业获奖’菜单页面，如下图：</w:t>
      </w:r>
    </w:p>
    <w:p w14:paraId="71D5C036" w14:textId="77777777" w:rsidR="00951DC3" w:rsidRDefault="00000000">
      <w:pPr>
        <w:spacing w:afterLines="25" w:after="78"/>
        <w:ind w:firstLineChars="0" w:firstLine="0"/>
        <w:rPr>
          <w:rFonts w:eastAsiaTheme="minorEastAsia"/>
          <w:szCs w:val="21"/>
        </w:rPr>
      </w:pPr>
      <w:r>
        <w:rPr>
          <w:noProof/>
        </w:rPr>
        <w:drawing>
          <wp:inline distT="0" distB="0" distL="114300" distR="114300" wp14:anchorId="03E1D035" wp14:editId="08FD2406">
            <wp:extent cx="5276850" cy="2259330"/>
            <wp:effectExtent l="0" t="0" r="11430" b="11430"/>
            <wp:docPr id="6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2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59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03BD9D8" w14:textId="77777777" w:rsidR="00951DC3" w:rsidRDefault="00000000">
      <w:pPr>
        <w:spacing w:afterLines="25" w:after="78"/>
        <w:ind w:leftChars="200" w:left="420" w:firstLineChars="0" w:firstLine="0"/>
        <w:rPr>
          <w:rFonts w:eastAsiaTheme="minorEastAsia"/>
          <w:szCs w:val="21"/>
        </w:rPr>
      </w:pPr>
      <w:r>
        <w:rPr>
          <w:rFonts w:eastAsiaTheme="minorEastAsia" w:hint="eastAsia"/>
          <w:szCs w:val="21"/>
        </w:rPr>
        <w:t>2</w:t>
      </w:r>
      <w:r>
        <w:rPr>
          <w:rFonts w:eastAsiaTheme="minorEastAsia" w:hint="eastAsia"/>
          <w:szCs w:val="21"/>
        </w:rPr>
        <w:t>、点击‘新增奖项’按钮，进入‘新增企业获奖’页面，如下图</w:t>
      </w:r>
    </w:p>
    <w:p w14:paraId="0321019F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drawing>
          <wp:inline distT="0" distB="0" distL="114300" distR="114300" wp14:anchorId="725BB871" wp14:editId="43BFC515">
            <wp:extent cx="5275580" cy="2210435"/>
            <wp:effectExtent l="0" t="0" r="12700" b="14605"/>
            <wp:docPr id="6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3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447F58C" w14:textId="77777777" w:rsidR="00951DC3" w:rsidRDefault="00000000">
      <w:pPr>
        <w:spacing w:afterLines="25" w:after="78"/>
      </w:pPr>
      <w:r>
        <w:rPr>
          <w:rFonts w:hint="eastAsia"/>
        </w:rPr>
        <w:t>3</w:t>
      </w:r>
      <w:r>
        <w:rPr>
          <w:rFonts w:hint="eastAsia"/>
        </w:rPr>
        <w:t>、根据自身情况完善相关信息，</w:t>
      </w:r>
      <w:proofErr w:type="gramStart"/>
      <w:r>
        <w:rPr>
          <w:rFonts w:hint="eastAsia"/>
        </w:rPr>
        <w:t>点击坐</w:t>
      </w:r>
      <w:proofErr w:type="gramEnd"/>
      <w:r>
        <w:rPr>
          <w:rFonts w:hint="eastAsia"/>
        </w:rPr>
        <w:t>上角‘电子件管理’按钮，可上</w:t>
      </w:r>
      <w:proofErr w:type="gramStart"/>
      <w:r>
        <w:rPr>
          <w:rFonts w:hint="eastAsia"/>
        </w:rPr>
        <w:t>传相关</w:t>
      </w:r>
      <w:proofErr w:type="gramEnd"/>
      <w:r>
        <w:rPr>
          <w:rFonts w:hint="eastAsia"/>
        </w:rPr>
        <w:t>电子件。</w:t>
      </w:r>
      <w:r>
        <w:rPr>
          <w:rFonts w:hint="eastAsia"/>
        </w:rPr>
        <w:lastRenderedPageBreak/>
        <w:t>完成所有信息完善与新增后，检查确认无误后，可以点击‘下一步’按钮，进行下一步操作，或者点击‘修改保存’按钮，保存当前数据，等待以后继续操作。</w:t>
      </w:r>
    </w:p>
    <w:p w14:paraId="77A3CBF5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drawing>
          <wp:inline distT="0" distB="0" distL="114300" distR="114300" wp14:anchorId="2EF87E30" wp14:editId="0E0DBCD3">
            <wp:extent cx="5264150" cy="1808480"/>
            <wp:effectExtent l="0" t="0" r="8890" b="5080"/>
            <wp:docPr id="6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4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08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D46D83" w14:textId="77777777" w:rsidR="00951DC3" w:rsidRDefault="00000000">
      <w:r>
        <w:rPr>
          <w:rFonts w:hint="eastAsia"/>
        </w:rPr>
        <w:t>4</w:t>
      </w:r>
      <w:r>
        <w:rPr>
          <w:rFonts w:hint="eastAsia"/>
        </w:rPr>
        <w:t>、点击‘下一步’按钮，进入信息提交审核页面，如下图，可以点击‘扫描件管理’按钮，上</w:t>
      </w:r>
      <w:proofErr w:type="gramStart"/>
      <w:r>
        <w:rPr>
          <w:rFonts w:hint="eastAsia"/>
        </w:rPr>
        <w:t>传相关</w:t>
      </w:r>
      <w:proofErr w:type="gramEnd"/>
      <w:r>
        <w:rPr>
          <w:rFonts w:hint="eastAsia"/>
        </w:rPr>
        <w:t>电子件或者对已上传的电子件进行管理。点击‘提交信息’按钮，提交信息审核，此处无需审核，提交后一步通过</w:t>
      </w:r>
    </w:p>
    <w:p w14:paraId="2D7A3001" w14:textId="77777777" w:rsidR="00951DC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4011A5C5" wp14:editId="00115C79">
            <wp:extent cx="5273675" cy="1923415"/>
            <wp:effectExtent l="0" t="0" r="14605" b="12065"/>
            <wp:docPr id="6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5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390620A" w14:textId="77777777" w:rsidR="00951DC3" w:rsidRDefault="00951DC3">
      <w:pPr>
        <w:ind w:firstLineChars="0" w:firstLine="0"/>
      </w:pPr>
    </w:p>
    <w:p w14:paraId="150E0502" w14:textId="77777777" w:rsidR="00951DC3" w:rsidRDefault="00000000">
      <w:r>
        <w:rPr>
          <w:rFonts w:hint="eastAsia"/>
        </w:rPr>
        <w:t>5</w:t>
      </w:r>
      <w:r>
        <w:rPr>
          <w:rFonts w:hint="eastAsia"/>
        </w:rPr>
        <w:t>、信息提交验证通过后，在‘企业获奖’页面，会显示一条数据，即刚刚提交通过的‘企业获奖’数据。点击右边的操作</w:t>
      </w:r>
      <w:r>
        <w:rPr>
          <w:noProof/>
        </w:rPr>
        <w:drawing>
          <wp:inline distT="0" distB="0" distL="114300" distR="114300" wp14:anchorId="351542A2" wp14:editId="0BAA0EEF">
            <wp:extent cx="335280" cy="312420"/>
            <wp:effectExtent l="0" t="0" r="0" b="7620"/>
            <wp:docPr id="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按钮，进入‘查看企业获奖’页面。</w:t>
      </w:r>
    </w:p>
    <w:p w14:paraId="55E2DC5E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drawing>
          <wp:inline distT="0" distB="0" distL="114300" distR="114300" wp14:anchorId="160B8BEB" wp14:editId="54036679">
            <wp:extent cx="5270500" cy="1903095"/>
            <wp:effectExtent l="0" t="0" r="2540" b="1905"/>
            <wp:docPr id="6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6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2CD64A" w14:textId="77777777" w:rsidR="00951DC3" w:rsidRDefault="00000000">
      <w:r>
        <w:rPr>
          <w:rFonts w:hint="eastAsia"/>
        </w:rPr>
        <w:t>6</w:t>
      </w:r>
      <w:r>
        <w:rPr>
          <w:rFonts w:hint="eastAsia"/>
        </w:rPr>
        <w:t>、进入‘查看企业获奖’页面，页面左上角存在‘修改信息’与‘查看电子件’按钮。</w:t>
      </w:r>
      <w:r>
        <w:rPr>
          <w:rFonts w:hint="eastAsia"/>
        </w:rPr>
        <w:lastRenderedPageBreak/>
        <w:t>点击‘查看电子件’按钮，可以对自己已上传的电子件进行检查。供应商如果需要对已通过的相关信息进行修改，则点击‘修改信息’按钮，可进入信息修改页面，然后按照上述信息完善步骤进行信息修改，修改完成后进行信息提交。</w:t>
      </w:r>
    </w:p>
    <w:p w14:paraId="0225D46A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drawing>
          <wp:inline distT="0" distB="0" distL="114300" distR="114300" wp14:anchorId="217F2153" wp14:editId="252E402D">
            <wp:extent cx="5272405" cy="2134235"/>
            <wp:effectExtent l="0" t="0" r="635" b="14605"/>
            <wp:docPr id="6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7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34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529FFB" w14:textId="77777777" w:rsidR="00951DC3" w:rsidRDefault="00951DC3">
      <w:pPr>
        <w:spacing w:afterLines="25" w:after="78"/>
        <w:ind w:firstLineChars="0" w:firstLine="0"/>
      </w:pPr>
    </w:p>
    <w:p w14:paraId="7CD01FDF" w14:textId="77777777" w:rsidR="00951DC3" w:rsidRDefault="00000000">
      <w:pPr>
        <w:ind w:firstLineChars="0" w:firstLine="0"/>
        <w:rPr>
          <w:color w:val="FF0000"/>
        </w:rPr>
      </w:pPr>
      <w:r>
        <w:rPr>
          <w:rFonts w:hint="eastAsia"/>
          <w:color w:val="FF0000"/>
        </w:rPr>
        <w:t>注：企业获奖页面下可新增多条数据，供应商可根据自身情况进行相关奖项添加</w:t>
      </w:r>
    </w:p>
    <w:p w14:paraId="5763ADFC" w14:textId="77777777" w:rsidR="00951DC3" w:rsidRDefault="00951DC3">
      <w:pPr>
        <w:spacing w:afterLines="25" w:after="78"/>
        <w:ind w:firstLineChars="0" w:firstLine="0"/>
      </w:pPr>
    </w:p>
    <w:p w14:paraId="26166F7F" w14:textId="77777777" w:rsidR="00951DC3" w:rsidRDefault="00000000">
      <w:pPr>
        <w:pStyle w:val="3"/>
      </w:pPr>
      <w:bookmarkStart w:id="64" w:name="_Toc131067560"/>
      <w:r>
        <w:rPr>
          <w:rFonts w:hint="eastAsia"/>
        </w:rPr>
        <w:t>技术</w:t>
      </w:r>
      <w:r>
        <w:rPr>
          <w:rFonts w:hint="eastAsia"/>
        </w:rPr>
        <w:t>/</w:t>
      </w:r>
      <w:r>
        <w:rPr>
          <w:rFonts w:hint="eastAsia"/>
        </w:rPr>
        <w:t>研发能力</w:t>
      </w:r>
      <w:bookmarkEnd w:id="64"/>
    </w:p>
    <w:p w14:paraId="45C01189" w14:textId="77777777" w:rsidR="00951DC3" w:rsidRDefault="00000000">
      <w:pPr>
        <w:ind w:firstLineChars="0" w:firstLine="0"/>
      </w:pPr>
      <w:r>
        <w:rPr>
          <w:rFonts w:hint="eastAsia"/>
        </w:rPr>
        <w:t>‘技术</w:t>
      </w:r>
      <w:r>
        <w:rPr>
          <w:rFonts w:hint="eastAsia"/>
        </w:rPr>
        <w:t>/</w:t>
      </w:r>
      <w:r>
        <w:rPr>
          <w:rFonts w:hint="eastAsia"/>
        </w:rPr>
        <w:t>研发能力’菜单处于‘供应商信息管理’菜单下，可以在左侧菜单处找到，如下图，</w:t>
      </w:r>
      <w:r>
        <w:rPr>
          <w:noProof/>
        </w:rPr>
        <w:drawing>
          <wp:inline distT="0" distB="0" distL="114300" distR="114300" wp14:anchorId="7A60BBB6" wp14:editId="6C0E2C40">
            <wp:extent cx="5272405" cy="2179320"/>
            <wp:effectExtent l="0" t="0" r="635" b="0"/>
            <wp:docPr id="11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36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6D89A9" w14:textId="77777777" w:rsidR="00951DC3" w:rsidRDefault="00000000">
      <w:pPr>
        <w:spacing w:afterLines="25" w:after="78"/>
        <w:ind w:firstLine="422"/>
        <w:rPr>
          <w:rFonts w:eastAsiaTheme="minorEastAsia"/>
          <w:b/>
          <w:bCs/>
          <w:szCs w:val="21"/>
        </w:rPr>
      </w:pPr>
      <w:r>
        <w:rPr>
          <w:rFonts w:eastAsiaTheme="minorEastAsia" w:hint="eastAsia"/>
          <w:b/>
          <w:bCs/>
          <w:szCs w:val="21"/>
        </w:rPr>
        <w:t>操作步骤：</w:t>
      </w:r>
    </w:p>
    <w:p w14:paraId="294710E2" w14:textId="77777777" w:rsidR="00951DC3" w:rsidRDefault="00000000">
      <w:pPr>
        <w:spacing w:afterLines="25" w:after="78"/>
        <w:ind w:leftChars="200" w:left="420" w:firstLineChars="0" w:firstLine="0"/>
        <w:rPr>
          <w:rFonts w:eastAsiaTheme="minorEastAsia"/>
          <w:szCs w:val="21"/>
        </w:rPr>
      </w:pPr>
      <w:r>
        <w:rPr>
          <w:rFonts w:eastAsiaTheme="minorEastAsia" w:hint="eastAsia"/>
          <w:szCs w:val="21"/>
        </w:rPr>
        <w:t>1</w:t>
      </w:r>
      <w:r>
        <w:rPr>
          <w:rFonts w:eastAsiaTheme="minorEastAsia" w:hint="eastAsia"/>
          <w:szCs w:val="21"/>
        </w:rPr>
        <w:t>、在</w:t>
      </w:r>
      <w:r>
        <w:rPr>
          <w:rFonts w:hint="eastAsia"/>
        </w:rPr>
        <w:t>‘供应商信息管理’下进入‘技术</w:t>
      </w:r>
      <w:r>
        <w:rPr>
          <w:rFonts w:hint="eastAsia"/>
        </w:rPr>
        <w:t>/</w:t>
      </w:r>
      <w:r>
        <w:rPr>
          <w:rFonts w:hint="eastAsia"/>
        </w:rPr>
        <w:t>研发能力’菜单页面，如下图：</w:t>
      </w:r>
    </w:p>
    <w:p w14:paraId="265F6494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76C48C42" wp14:editId="6D45A74D">
            <wp:extent cx="5272405" cy="2179320"/>
            <wp:effectExtent l="0" t="0" r="635" b="0"/>
            <wp:docPr id="12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36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A23744" w14:textId="77777777" w:rsidR="00951DC3" w:rsidRDefault="00000000">
      <w:pPr>
        <w:spacing w:afterLines="25" w:after="78"/>
        <w:ind w:leftChars="200" w:left="420" w:firstLineChars="0" w:firstLine="0"/>
        <w:rPr>
          <w:rFonts w:eastAsiaTheme="minorEastAsia"/>
          <w:szCs w:val="21"/>
        </w:rPr>
      </w:pPr>
      <w:r>
        <w:rPr>
          <w:rFonts w:eastAsiaTheme="minorEastAsia" w:hint="eastAsia"/>
          <w:szCs w:val="21"/>
        </w:rPr>
        <w:t>2</w:t>
      </w:r>
      <w:r>
        <w:rPr>
          <w:rFonts w:eastAsiaTheme="minorEastAsia" w:hint="eastAsia"/>
          <w:szCs w:val="21"/>
        </w:rPr>
        <w:t>、点击‘新增</w:t>
      </w:r>
      <w:r>
        <w:rPr>
          <w:rFonts w:hint="eastAsia"/>
        </w:rPr>
        <w:t>技术</w:t>
      </w:r>
      <w:r>
        <w:rPr>
          <w:rFonts w:hint="eastAsia"/>
        </w:rPr>
        <w:t>/</w:t>
      </w:r>
      <w:r>
        <w:rPr>
          <w:rFonts w:hint="eastAsia"/>
        </w:rPr>
        <w:t>研发能力</w:t>
      </w:r>
      <w:r>
        <w:rPr>
          <w:rFonts w:eastAsiaTheme="minorEastAsia" w:hint="eastAsia"/>
          <w:szCs w:val="21"/>
        </w:rPr>
        <w:t>’按钮，进入‘新增</w:t>
      </w:r>
      <w:r>
        <w:rPr>
          <w:rFonts w:hint="eastAsia"/>
        </w:rPr>
        <w:t>技术</w:t>
      </w:r>
      <w:r>
        <w:rPr>
          <w:rFonts w:hint="eastAsia"/>
        </w:rPr>
        <w:t>/</w:t>
      </w:r>
      <w:r>
        <w:rPr>
          <w:rFonts w:hint="eastAsia"/>
        </w:rPr>
        <w:t>研发能力</w:t>
      </w:r>
      <w:r>
        <w:rPr>
          <w:rFonts w:eastAsiaTheme="minorEastAsia" w:hint="eastAsia"/>
          <w:szCs w:val="21"/>
        </w:rPr>
        <w:t>’页面，如下图</w:t>
      </w:r>
    </w:p>
    <w:p w14:paraId="4E2EF9B4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drawing>
          <wp:inline distT="0" distB="0" distL="114300" distR="114300" wp14:anchorId="24302165" wp14:editId="657DF33C">
            <wp:extent cx="5272405" cy="1993900"/>
            <wp:effectExtent l="0" t="0" r="635" b="2540"/>
            <wp:docPr id="12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37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2E4B99" w14:textId="77777777" w:rsidR="00951DC3" w:rsidRDefault="00000000">
      <w:pPr>
        <w:spacing w:afterLines="25" w:after="78"/>
      </w:pPr>
      <w:r>
        <w:rPr>
          <w:rFonts w:hint="eastAsia"/>
        </w:rPr>
        <w:t>3</w:t>
      </w:r>
      <w:r>
        <w:rPr>
          <w:rFonts w:hint="eastAsia"/>
        </w:rPr>
        <w:t>、根据自身情况完善相关信息，</w:t>
      </w:r>
      <w:proofErr w:type="gramStart"/>
      <w:r>
        <w:rPr>
          <w:rFonts w:hint="eastAsia"/>
        </w:rPr>
        <w:t>点击坐</w:t>
      </w:r>
      <w:proofErr w:type="gramEnd"/>
      <w:r>
        <w:rPr>
          <w:rFonts w:hint="eastAsia"/>
        </w:rPr>
        <w:t>上角‘电子件管理’按钮，可上</w:t>
      </w:r>
      <w:proofErr w:type="gramStart"/>
      <w:r>
        <w:rPr>
          <w:rFonts w:hint="eastAsia"/>
        </w:rPr>
        <w:t>传相关</w:t>
      </w:r>
      <w:proofErr w:type="gramEnd"/>
      <w:r>
        <w:rPr>
          <w:rFonts w:hint="eastAsia"/>
        </w:rPr>
        <w:t>电子件。完成所有信息完善与新增后，检查确认无误后，可以点击‘下一步’按钮，进行下一步操作，或者点击‘修改保存’按钮，保存当前数据，等待以后继续操作。</w:t>
      </w:r>
    </w:p>
    <w:p w14:paraId="3A172B49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drawing>
          <wp:inline distT="0" distB="0" distL="114300" distR="114300" wp14:anchorId="2BE932F1" wp14:editId="2C5421D7">
            <wp:extent cx="5267325" cy="2063750"/>
            <wp:effectExtent l="0" t="0" r="5715" b="8890"/>
            <wp:docPr id="12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38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63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E46F5B" w14:textId="77777777" w:rsidR="00951DC3" w:rsidRDefault="00000000">
      <w:r>
        <w:rPr>
          <w:rFonts w:hint="eastAsia"/>
        </w:rPr>
        <w:t>4</w:t>
      </w:r>
      <w:r>
        <w:rPr>
          <w:rFonts w:hint="eastAsia"/>
        </w:rPr>
        <w:t>、点击‘下一步’按钮，进入信息提交审核页面，如下图，可以点击‘扫描件管理’按钮，上</w:t>
      </w:r>
      <w:proofErr w:type="gramStart"/>
      <w:r>
        <w:rPr>
          <w:rFonts w:hint="eastAsia"/>
        </w:rPr>
        <w:t>传相关</w:t>
      </w:r>
      <w:proofErr w:type="gramEnd"/>
      <w:r>
        <w:rPr>
          <w:rFonts w:hint="eastAsia"/>
        </w:rPr>
        <w:t>电子件或者对已上传的电子件进行管理。点击‘提交信息’按钮，提交信息</w:t>
      </w:r>
      <w:r>
        <w:rPr>
          <w:rFonts w:hint="eastAsia"/>
        </w:rPr>
        <w:lastRenderedPageBreak/>
        <w:t>审核，此处无需审核，提交后一步通过</w:t>
      </w:r>
    </w:p>
    <w:p w14:paraId="4790B5BF" w14:textId="77777777" w:rsidR="00951DC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32A30A3A" wp14:editId="33CC13BC">
            <wp:extent cx="5266690" cy="1974215"/>
            <wp:effectExtent l="0" t="0" r="6350" b="6985"/>
            <wp:docPr id="12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39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74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99495D" w14:textId="77777777" w:rsidR="00951DC3" w:rsidRDefault="00951DC3">
      <w:pPr>
        <w:ind w:firstLineChars="0" w:firstLine="0"/>
      </w:pPr>
    </w:p>
    <w:p w14:paraId="34A03A9F" w14:textId="77777777" w:rsidR="00951DC3" w:rsidRDefault="00000000">
      <w:r>
        <w:rPr>
          <w:rFonts w:hint="eastAsia"/>
        </w:rPr>
        <w:t>5</w:t>
      </w:r>
      <w:r>
        <w:rPr>
          <w:rFonts w:hint="eastAsia"/>
        </w:rPr>
        <w:t>、信息提交验证通过后，在‘技术</w:t>
      </w:r>
      <w:r>
        <w:rPr>
          <w:rFonts w:hint="eastAsia"/>
        </w:rPr>
        <w:t>/</w:t>
      </w:r>
      <w:r>
        <w:rPr>
          <w:rFonts w:hint="eastAsia"/>
        </w:rPr>
        <w:t>研发能力’页面，会显示一条数据，即刚刚提交通过的‘技术</w:t>
      </w:r>
      <w:r>
        <w:rPr>
          <w:rFonts w:hint="eastAsia"/>
        </w:rPr>
        <w:t>/</w:t>
      </w:r>
      <w:r>
        <w:rPr>
          <w:rFonts w:hint="eastAsia"/>
        </w:rPr>
        <w:t>研发能力’数据。点击右边的操作</w:t>
      </w:r>
      <w:r>
        <w:rPr>
          <w:noProof/>
        </w:rPr>
        <w:drawing>
          <wp:inline distT="0" distB="0" distL="114300" distR="114300" wp14:anchorId="371DE3C5" wp14:editId="10B7D98E">
            <wp:extent cx="335280" cy="312420"/>
            <wp:effectExtent l="0" t="0" r="0" b="7620"/>
            <wp:docPr id="1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按钮，进入‘查看技术</w:t>
      </w:r>
      <w:r>
        <w:rPr>
          <w:rFonts w:hint="eastAsia"/>
        </w:rPr>
        <w:t>/</w:t>
      </w:r>
      <w:r>
        <w:rPr>
          <w:rFonts w:hint="eastAsia"/>
        </w:rPr>
        <w:t>研发能力’页面。</w:t>
      </w:r>
    </w:p>
    <w:p w14:paraId="01F5A455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drawing>
          <wp:inline distT="0" distB="0" distL="114300" distR="114300" wp14:anchorId="7821E005" wp14:editId="469C0BF0">
            <wp:extent cx="5274945" cy="1803400"/>
            <wp:effectExtent l="0" t="0" r="13335" b="10160"/>
            <wp:docPr id="124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40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7ADF7B1" w14:textId="77777777" w:rsidR="00951DC3" w:rsidRDefault="00000000">
      <w:r>
        <w:rPr>
          <w:rFonts w:hint="eastAsia"/>
        </w:rPr>
        <w:t>6</w:t>
      </w:r>
      <w:r>
        <w:rPr>
          <w:rFonts w:hint="eastAsia"/>
        </w:rPr>
        <w:t>、进入‘查看技术</w:t>
      </w:r>
      <w:r>
        <w:rPr>
          <w:rFonts w:hint="eastAsia"/>
        </w:rPr>
        <w:t>/</w:t>
      </w:r>
      <w:r>
        <w:rPr>
          <w:rFonts w:hint="eastAsia"/>
        </w:rPr>
        <w:t>研发能力’页面，页面左上角存在‘修改信息’与‘查看电子件’按钮。点击‘查看电子件’按钮，可以对自己已上传的电子件进行检查。供应商如果需要对已通过的相关信息进行修改，则点击‘修改信息’按钮，可进入信息修改页面，然后按照上述信息完善步骤进行信息修改，修改完成后进行信息提交。</w:t>
      </w:r>
    </w:p>
    <w:p w14:paraId="78041E96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drawing>
          <wp:inline distT="0" distB="0" distL="114300" distR="114300" wp14:anchorId="6B82D438" wp14:editId="151466FA">
            <wp:extent cx="5269230" cy="1965960"/>
            <wp:effectExtent l="0" t="0" r="3810" b="0"/>
            <wp:docPr id="12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41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11656CE" w14:textId="77777777" w:rsidR="00951DC3" w:rsidRDefault="00951DC3">
      <w:pPr>
        <w:spacing w:afterLines="25" w:after="78"/>
        <w:ind w:firstLineChars="0" w:firstLine="0"/>
      </w:pPr>
    </w:p>
    <w:p w14:paraId="610CEF7B" w14:textId="77777777" w:rsidR="00951DC3" w:rsidRDefault="00000000">
      <w:pPr>
        <w:ind w:firstLineChars="0" w:firstLine="0"/>
        <w:rPr>
          <w:color w:val="FF0000"/>
        </w:rPr>
      </w:pPr>
      <w:r>
        <w:rPr>
          <w:rFonts w:hint="eastAsia"/>
          <w:color w:val="FF0000"/>
        </w:rPr>
        <w:t>注：技术</w:t>
      </w:r>
      <w:r>
        <w:rPr>
          <w:rFonts w:hint="eastAsia"/>
          <w:color w:val="FF0000"/>
        </w:rPr>
        <w:t>/</w:t>
      </w:r>
      <w:r>
        <w:rPr>
          <w:rFonts w:hint="eastAsia"/>
          <w:color w:val="FF0000"/>
        </w:rPr>
        <w:t>研发能力页面下可新增多条数据，供应商可根据自身情况进行相关数据添加</w:t>
      </w:r>
    </w:p>
    <w:p w14:paraId="484C28EF" w14:textId="77777777" w:rsidR="00951DC3" w:rsidRDefault="00000000">
      <w:pPr>
        <w:pStyle w:val="3"/>
      </w:pPr>
      <w:bookmarkStart w:id="65" w:name="_Toc131067561"/>
      <w:r>
        <w:rPr>
          <w:rFonts w:hint="eastAsia"/>
        </w:rPr>
        <w:t>质检检测能力</w:t>
      </w:r>
      <w:bookmarkEnd w:id="65"/>
    </w:p>
    <w:p w14:paraId="2CCB3E34" w14:textId="77777777" w:rsidR="00951DC3" w:rsidRDefault="00000000">
      <w:pPr>
        <w:ind w:firstLineChars="0" w:firstLine="0"/>
      </w:pPr>
      <w:r>
        <w:rPr>
          <w:rFonts w:hint="eastAsia"/>
        </w:rPr>
        <w:t>‘质检检测能力’菜单处于‘供应商信息管理’菜单下，可以在左侧菜单处找到，如下图，</w:t>
      </w:r>
    </w:p>
    <w:p w14:paraId="0C1E2184" w14:textId="77777777" w:rsidR="00951DC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4ABF3766" wp14:editId="24BD0ED6">
            <wp:extent cx="5273040" cy="2262505"/>
            <wp:effectExtent l="0" t="0" r="0" b="8255"/>
            <wp:docPr id="143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42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62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F88982" w14:textId="77777777" w:rsidR="00951DC3" w:rsidRDefault="00000000">
      <w:pPr>
        <w:spacing w:afterLines="25" w:after="78"/>
        <w:ind w:firstLine="422"/>
        <w:rPr>
          <w:rFonts w:eastAsiaTheme="minorEastAsia"/>
          <w:b/>
          <w:bCs/>
          <w:szCs w:val="21"/>
        </w:rPr>
      </w:pPr>
      <w:r>
        <w:rPr>
          <w:rFonts w:eastAsiaTheme="minorEastAsia" w:hint="eastAsia"/>
          <w:b/>
          <w:bCs/>
          <w:szCs w:val="21"/>
        </w:rPr>
        <w:t>操作步骤：</w:t>
      </w:r>
    </w:p>
    <w:p w14:paraId="2BC04826" w14:textId="77777777" w:rsidR="00951DC3" w:rsidRDefault="00000000">
      <w:pPr>
        <w:spacing w:afterLines="25" w:after="78"/>
        <w:ind w:leftChars="200" w:left="420" w:firstLineChars="0" w:firstLine="0"/>
        <w:rPr>
          <w:rFonts w:eastAsiaTheme="minorEastAsia"/>
          <w:szCs w:val="21"/>
        </w:rPr>
      </w:pPr>
      <w:r>
        <w:rPr>
          <w:rFonts w:eastAsiaTheme="minorEastAsia" w:hint="eastAsia"/>
          <w:szCs w:val="21"/>
        </w:rPr>
        <w:t>1</w:t>
      </w:r>
      <w:r>
        <w:rPr>
          <w:rFonts w:eastAsiaTheme="minorEastAsia" w:hint="eastAsia"/>
          <w:szCs w:val="21"/>
        </w:rPr>
        <w:t>、在</w:t>
      </w:r>
      <w:r>
        <w:rPr>
          <w:rFonts w:hint="eastAsia"/>
        </w:rPr>
        <w:t>‘供应商信息管理’下进入‘质检检测能力’菜单页面，如下图：</w:t>
      </w:r>
    </w:p>
    <w:p w14:paraId="0A9CA077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drawing>
          <wp:inline distT="0" distB="0" distL="114300" distR="114300" wp14:anchorId="03EEE5DD" wp14:editId="7EF4F2A6">
            <wp:extent cx="5273040" cy="2026285"/>
            <wp:effectExtent l="0" t="0" r="0" b="635"/>
            <wp:docPr id="14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43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26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C4B3B9" w14:textId="77777777" w:rsidR="00951DC3" w:rsidRDefault="00000000">
      <w:pPr>
        <w:spacing w:afterLines="25" w:after="78"/>
        <w:ind w:leftChars="200" w:left="420" w:firstLineChars="0" w:firstLine="0"/>
        <w:rPr>
          <w:rFonts w:eastAsiaTheme="minorEastAsia"/>
          <w:szCs w:val="21"/>
        </w:rPr>
      </w:pPr>
      <w:r>
        <w:rPr>
          <w:rFonts w:eastAsiaTheme="minorEastAsia" w:hint="eastAsia"/>
          <w:szCs w:val="21"/>
        </w:rPr>
        <w:t>2</w:t>
      </w:r>
      <w:r>
        <w:rPr>
          <w:rFonts w:eastAsiaTheme="minorEastAsia" w:hint="eastAsia"/>
          <w:szCs w:val="21"/>
        </w:rPr>
        <w:t>、点击‘新增</w:t>
      </w:r>
      <w:r>
        <w:rPr>
          <w:rFonts w:hint="eastAsia"/>
        </w:rPr>
        <w:t>质检检测能力</w:t>
      </w:r>
      <w:r>
        <w:rPr>
          <w:rFonts w:eastAsiaTheme="minorEastAsia" w:hint="eastAsia"/>
          <w:szCs w:val="21"/>
        </w:rPr>
        <w:t>’按钮，进入‘新增</w:t>
      </w:r>
      <w:r>
        <w:rPr>
          <w:rFonts w:hint="eastAsia"/>
        </w:rPr>
        <w:t>质检检测能力</w:t>
      </w:r>
      <w:r>
        <w:rPr>
          <w:rFonts w:eastAsiaTheme="minorEastAsia" w:hint="eastAsia"/>
          <w:szCs w:val="21"/>
        </w:rPr>
        <w:t>’页面，如下图</w:t>
      </w:r>
    </w:p>
    <w:p w14:paraId="562F866A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160DC052" wp14:editId="2897C090">
            <wp:extent cx="5275580" cy="2317115"/>
            <wp:effectExtent l="0" t="0" r="12700" b="14605"/>
            <wp:docPr id="145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44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317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84471E9" w14:textId="77777777" w:rsidR="00951DC3" w:rsidRDefault="00000000">
      <w:pPr>
        <w:numPr>
          <w:ilvl w:val="0"/>
          <w:numId w:val="9"/>
        </w:numPr>
        <w:spacing w:afterLines="25" w:after="78"/>
        <w:ind w:left="0" w:firstLineChars="200" w:firstLine="420"/>
      </w:pPr>
      <w:r>
        <w:rPr>
          <w:rFonts w:hint="eastAsia"/>
        </w:rPr>
        <w:t>进入‘</w:t>
      </w:r>
      <w:r>
        <w:rPr>
          <w:rFonts w:eastAsiaTheme="minorEastAsia" w:hint="eastAsia"/>
          <w:szCs w:val="21"/>
        </w:rPr>
        <w:t>新增</w:t>
      </w:r>
      <w:r>
        <w:rPr>
          <w:rFonts w:hint="eastAsia"/>
        </w:rPr>
        <w:t>质检检测能力’页面下，存在三个模块‘质检能力描述’、‘主要质检设备</w:t>
      </w:r>
      <w:r>
        <w:rPr>
          <w:rFonts w:hint="eastAsia"/>
        </w:rPr>
        <w:t>/</w:t>
      </w:r>
      <w:r>
        <w:rPr>
          <w:rFonts w:hint="eastAsia"/>
        </w:rPr>
        <w:t>仪器’与‘本行业质检人员的必要</w:t>
      </w:r>
      <w:r>
        <w:rPr>
          <w:rFonts w:hint="eastAsia"/>
        </w:rPr>
        <w:t>/</w:t>
      </w:r>
      <w:r>
        <w:rPr>
          <w:rFonts w:hint="eastAsia"/>
        </w:rPr>
        <w:t>主要资质’。</w:t>
      </w:r>
    </w:p>
    <w:p w14:paraId="74D2FCF0" w14:textId="77777777" w:rsidR="00951DC3" w:rsidRDefault="00000000">
      <w:pPr>
        <w:spacing w:afterLines="25" w:after="78"/>
        <w:ind w:firstLineChars="0" w:firstLine="0"/>
      </w:pPr>
      <w:r>
        <w:rPr>
          <w:rFonts w:hint="eastAsia"/>
        </w:rPr>
        <w:t>首先在‘质检能力描述’模块下完成相关数据填写。如下图：</w:t>
      </w:r>
    </w:p>
    <w:p w14:paraId="5D3E88C8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drawing>
          <wp:inline distT="0" distB="0" distL="114300" distR="114300" wp14:anchorId="60C325AF" wp14:editId="39898E74">
            <wp:extent cx="5267325" cy="857885"/>
            <wp:effectExtent l="0" t="0" r="5715" b="10795"/>
            <wp:docPr id="146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45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57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3125BC3" w14:textId="77777777" w:rsidR="00951DC3" w:rsidRDefault="00000000">
      <w:pPr>
        <w:spacing w:afterLines="25" w:after="78"/>
        <w:ind w:firstLineChars="0" w:firstLine="0"/>
      </w:pPr>
      <w:r>
        <w:rPr>
          <w:rFonts w:hint="eastAsia"/>
        </w:rPr>
        <w:t>其次，在‘主要质检设备</w:t>
      </w:r>
      <w:r>
        <w:rPr>
          <w:rFonts w:hint="eastAsia"/>
        </w:rPr>
        <w:t>/</w:t>
      </w:r>
      <w:r>
        <w:rPr>
          <w:rFonts w:hint="eastAsia"/>
        </w:rPr>
        <w:t>仪器’模块下，点击‘新增设备</w:t>
      </w:r>
      <w:r>
        <w:rPr>
          <w:rFonts w:hint="eastAsia"/>
        </w:rPr>
        <w:t>/</w:t>
      </w:r>
      <w:r>
        <w:rPr>
          <w:rFonts w:hint="eastAsia"/>
        </w:rPr>
        <w:t>仪器’按钮，进入‘新增设备</w:t>
      </w:r>
      <w:r>
        <w:rPr>
          <w:rFonts w:hint="eastAsia"/>
        </w:rPr>
        <w:t>/</w:t>
      </w:r>
      <w:r>
        <w:rPr>
          <w:rFonts w:hint="eastAsia"/>
        </w:rPr>
        <w:t>仪器’页面，完善相关数据后，点击‘修改保存’按钮，如下图：</w:t>
      </w:r>
    </w:p>
    <w:p w14:paraId="32573264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drawing>
          <wp:inline distT="0" distB="0" distL="114300" distR="114300" wp14:anchorId="6D2AD6D9" wp14:editId="1F813374">
            <wp:extent cx="5269865" cy="1708785"/>
            <wp:effectExtent l="0" t="0" r="3175" b="13335"/>
            <wp:docPr id="14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46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08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634E50B" w14:textId="77777777" w:rsidR="00951DC3" w:rsidRDefault="00000000">
      <w:pPr>
        <w:spacing w:afterLines="25" w:after="78"/>
        <w:ind w:firstLineChars="0" w:firstLine="0"/>
      </w:pPr>
      <w:r>
        <w:rPr>
          <w:rFonts w:hint="eastAsia"/>
        </w:rPr>
        <w:t>最后，在‘本行业质检人员的必要</w:t>
      </w:r>
      <w:r>
        <w:rPr>
          <w:rFonts w:hint="eastAsia"/>
        </w:rPr>
        <w:t>/</w:t>
      </w:r>
      <w:r>
        <w:rPr>
          <w:rFonts w:hint="eastAsia"/>
        </w:rPr>
        <w:t>主要资质’模块下，点击‘新增资质’按钮，进入‘新增资质’页面，完善相关数据后，点击‘修改保存’按钮，如下图：</w:t>
      </w:r>
    </w:p>
    <w:p w14:paraId="4643B21C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3A9F9CEB" wp14:editId="1853AA8E">
            <wp:extent cx="5275580" cy="1899285"/>
            <wp:effectExtent l="0" t="0" r="12700" b="5715"/>
            <wp:docPr id="148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47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899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14B138" w14:textId="77777777" w:rsidR="00951DC3" w:rsidRDefault="00000000">
      <w:pPr>
        <w:spacing w:afterLines="25" w:after="78"/>
      </w:pPr>
      <w:r>
        <w:rPr>
          <w:rFonts w:hint="eastAsia"/>
        </w:rPr>
        <w:t>按照以上步骤，根据自身实际情况进行相关数据填写，电子左上角‘电子件管理’上</w:t>
      </w:r>
      <w:proofErr w:type="gramStart"/>
      <w:r>
        <w:rPr>
          <w:rFonts w:hint="eastAsia"/>
        </w:rPr>
        <w:t>传相关</w:t>
      </w:r>
      <w:proofErr w:type="gramEnd"/>
      <w:r>
        <w:rPr>
          <w:rFonts w:hint="eastAsia"/>
        </w:rPr>
        <w:t>电子件。完成所有数据填写，且确认无误后。可以点击‘下一步’按钮，进行下一步操作，或者点击‘修改保存’按钮，保存当前数据，等待以后继续操作。如下图：</w:t>
      </w:r>
    </w:p>
    <w:p w14:paraId="6ADF6B09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drawing>
          <wp:inline distT="0" distB="0" distL="114300" distR="114300" wp14:anchorId="5CC2D27D" wp14:editId="3911FB7F">
            <wp:extent cx="5269865" cy="2255520"/>
            <wp:effectExtent l="0" t="0" r="3175" b="0"/>
            <wp:docPr id="149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48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55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81A333B" w14:textId="77777777" w:rsidR="00951DC3" w:rsidRDefault="00951DC3">
      <w:pPr>
        <w:spacing w:afterLines="25" w:after="78"/>
        <w:ind w:firstLineChars="0" w:firstLine="0"/>
      </w:pPr>
    </w:p>
    <w:p w14:paraId="402C14C2" w14:textId="77777777" w:rsidR="00951DC3" w:rsidRDefault="00000000">
      <w:pPr>
        <w:spacing w:afterLines="25" w:after="78"/>
      </w:pPr>
      <w:r>
        <w:rPr>
          <w:rFonts w:hint="eastAsia"/>
        </w:rPr>
        <w:t>4</w:t>
      </w:r>
      <w:r>
        <w:rPr>
          <w:rFonts w:hint="eastAsia"/>
        </w:rPr>
        <w:t>、完成所有数据的填写与新增后，点击‘下一步’按钮，进入信息提交审核页面，如下图，可以点击‘扫描件管理’按钮，上</w:t>
      </w:r>
      <w:proofErr w:type="gramStart"/>
      <w:r>
        <w:rPr>
          <w:rFonts w:hint="eastAsia"/>
        </w:rPr>
        <w:t>传相关</w:t>
      </w:r>
      <w:proofErr w:type="gramEnd"/>
      <w:r>
        <w:rPr>
          <w:rFonts w:hint="eastAsia"/>
        </w:rPr>
        <w:t>电子件或者对已上传的电子件进行管理。点击‘提交信息’按钮，提交信息审核，此处无需审核，提交后一步通过</w:t>
      </w:r>
    </w:p>
    <w:p w14:paraId="76252466" w14:textId="77777777" w:rsidR="00951DC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01EA1B2C" wp14:editId="0D2106E8">
            <wp:extent cx="5271770" cy="1934210"/>
            <wp:effectExtent l="0" t="0" r="1270" b="1270"/>
            <wp:docPr id="150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49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34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9F259AA" w14:textId="77777777" w:rsidR="00951DC3" w:rsidRDefault="00951DC3">
      <w:pPr>
        <w:ind w:firstLineChars="0" w:firstLine="0"/>
      </w:pPr>
    </w:p>
    <w:p w14:paraId="316684EF" w14:textId="77777777" w:rsidR="00951DC3" w:rsidRDefault="00000000">
      <w:r>
        <w:rPr>
          <w:rFonts w:hint="eastAsia"/>
        </w:rPr>
        <w:t>5</w:t>
      </w:r>
      <w:r>
        <w:rPr>
          <w:rFonts w:hint="eastAsia"/>
        </w:rPr>
        <w:t>、信息提交验证通过后，在‘质量监测能力’页面，会显示一条数据，即刚刚提交通过的‘质量监测能力’相关数据。点击右边的操作</w:t>
      </w:r>
      <w:r>
        <w:rPr>
          <w:noProof/>
        </w:rPr>
        <w:drawing>
          <wp:inline distT="0" distB="0" distL="114300" distR="114300" wp14:anchorId="4712B44C" wp14:editId="339B930E">
            <wp:extent cx="335280" cy="312420"/>
            <wp:effectExtent l="0" t="0" r="0" b="7620"/>
            <wp:docPr id="1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按钮，进入‘查看质量监测能力’页面。</w:t>
      </w:r>
    </w:p>
    <w:p w14:paraId="450684D0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drawing>
          <wp:inline distT="0" distB="0" distL="114300" distR="114300" wp14:anchorId="72654744" wp14:editId="326BEAF9">
            <wp:extent cx="5267960" cy="1598930"/>
            <wp:effectExtent l="0" t="0" r="5080" b="1270"/>
            <wp:docPr id="151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50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98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621FE0D" w14:textId="77777777" w:rsidR="00951DC3" w:rsidRDefault="00000000">
      <w:r>
        <w:rPr>
          <w:rFonts w:hint="eastAsia"/>
        </w:rPr>
        <w:t>6</w:t>
      </w:r>
      <w:r>
        <w:rPr>
          <w:rFonts w:hint="eastAsia"/>
        </w:rPr>
        <w:t>、进入‘查看质量监测能力’页面，页面左上角存在‘修改信息’与‘查看电子件’按钮。点击‘查看电子件’按钮，可以对自己已上传的电子件进行检查。供应商如果需要对已通过的相关信息进行修改，则点击‘修改信息’按钮，可进入信息修改页面，然后按照上述信息完善步骤进行信息修改，修改完成后进行信息提交。</w:t>
      </w:r>
    </w:p>
    <w:p w14:paraId="011BEE13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drawing>
          <wp:inline distT="0" distB="0" distL="114300" distR="114300" wp14:anchorId="71222241" wp14:editId="4589029C">
            <wp:extent cx="5267325" cy="2100580"/>
            <wp:effectExtent l="0" t="0" r="5715" b="2540"/>
            <wp:docPr id="152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51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00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890EF8" w14:textId="77777777" w:rsidR="00951DC3" w:rsidRDefault="00951DC3">
      <w:pPr>
        <w:spacing w:afterLines="25" w:after="78"/>
        <w:ind w:firstLineChars="0" w:firstLine="0"/>
      </w:pPr>
    </w:p>
    <w:p w14:paraId="500FFF2F" w14:textId="77777777" w:rsidR="00951DC3" w:rsidRDefault="00000000">
      <w:pPr>
        <w:ind w:firstLineChars="0" w:firstLine="0"/>
        <w:rPr>
          <w:color w:val="FF0000"/>
        </w:rPr>
      </w:pPr>
      <w:r>
        <w:rPr>
          <w:rFonts w:hint="eastAsia"/>
          <w:color w:val="FF0000"/>
        </w:rPr>
        <w:t>注：质量监测能力页面下可新增多条数据，供应商可根据自身情况进行相关数据添加</w:t>
      </w:r>
    </w:p>
    <w:p w14:paraId="10BD912C" w14:textId="77777777" w:rsidR="00951DC3" w:rsidRDefault="00951DC3">
      <w:pPr>
        <w:ind w:firstLineChars="0" w:firstLine="0"/>
      </w:pPr>
    </w:p>
    <w:p w14:paraId="5376EDBF" w14:textId="77777777" w:rsidR="00951DC3" w:rsidRDefault="00000000">
      <w:pPr>
        <w:pStyle w:val="3"/>
      </w:pPr>
      <w:bookmarkStart w:id="66" w:name="_Toc131067562"/>
      <w:r>
        <w:rPr>
          <w:rFonts w:hint="eastAsia"/>
        </w:rPr>
        <w:t>财务状况</w:t>
      </w:r>
      <w:bookmarkEnd w:id="66"/>
    </w:p>
    <w:p w14:paraId="148B8B09" w14:textId="77777777" w:rsidR="00951DC3" w:rsidRDefault="00000000">
      <w:pPr>
        <w:ind w:firstLineChars="0" w:firstLine="0"/>
      </w:pPr>
      <w:r>
        <w:rPr>
          <w:rFonts w:hint="eastAsia"/>
        </w:rPr>
        <w:t>‘财务状况’菜单处于‘供应商信息管理’菜单下，可以在左侧菜单处找到，如下图：</w:t>
      </w:r>
    </w:p>
    <w:p w14:paraId="48619928" w14:textId="77777777" w:rsidR="00951DC3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34360333" wp14:editId="17257DEB">
            <wp:extent cx="5275580" cy="2194560"/>
            <wp:effectExtent l="0" t="0" r="12700" b="0"/>
            <wp:docPr id="161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52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33D78E8" w14:textId="77777777" w:rsidR="00951DC3" w:rsidRDefault="00000000">
      <w:pPr>
        <w:spacing w:afterLines="25" w:after="78"/>
        <w:ind w:firstLine="422"/>
        <w:rPr>
          <w:rFonts w:eastAsiaTheme="minorEastAsia"/>
          <w:b/>
          <w:bCs/>
          <w:szCs w:val="21"/>
        </w:rPr>
      </w:pPr>
      <w:r>
        <w:rPr>
          <w:rFonts w:eastAsiaTheme="minorEastAsia" w:hint="eastAsia"/>
          <w:b/>
          <w:bCs/>
          <w:szCs w:val="21"/>
        </w:rPr>
        <w:t>操作步骤：</w:t>
      </w:r>
    </w:p>
    <w:p w14:paraId="48545344" w14:textId="77777777" w:rsidR="00951DC3" w:rsidRDefault="00000000">
      <w:pPr>
        <w:numPr>
          <w:ilvl w:val="0"/>
          <w:numId w:val="10"/>
        </w:numPr>
        <w:spacing w:afterLines="25" w:after="78"/>
      </w:pPr>
      <w:r>
        <w:rPr>
          <w:rFonts w:eastAsiaTheme="minorEastAsia" w:hint="eastAsia"/>
          <w:szCs w:val="21"/>
        </w:rPr>
        <w:t>在</w:t>
      </w:r>
      <w:r>
        <w:rPr>
          <w:rFonts w:hint="eastAsia"/>
        </w:rPr>
        <w:t>‘供应商信息管理’下进入‘财务状况’菜单页面，如下图中所示，页面中分为两个模块‘财务状况’、‘银行信用等级与授信机构’。</w:t>
      </w:r>
    </w:p>
    <w:p w14:paraId="660B42A0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drawing>
          <wp:inline distT="0" distB="0" distL="114300" distR="114300" wp14:anchorId="145C514D" wp14:editId="34A7C1E7">
            <wp:extent cx="5275580" cy="2194560"/>
            <wp:effectExtent l="0" t="0" r="12700" b="0"/>
            <wp:docPr id="16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52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07D5AE" w14:textId="77777777" w:rsidR="00951DC3" w:rsidRDefault="00000000">
      <w:pPr>
        <w:numPr>
          <w:ilvl w:val="0"/>
          <w:numId w:val="10"/>
        </w:numPr>
        <w:spacing w:afterLines="25" w:after="78"/>
      </w:pPr>
      <w:r>
        <w:rPr>
          <w:rFonts w:hint="eastAsia"/>
        </w:rPr>
        <w:t>财务状况：点击‘新增财务’按钮，进入‘新增财务信息’菜单，根据自身实际情况完善相关信息，点击左上角‘电子件管理’上</w:t>
      </w:r>
      <w:proofErr w:type="gramStart"/>
      <w:r>
        <w:rPr>
          <w:rFonts w:hint="eastAsia"/>
        </w:rPr>
        <w:t>传相关</w:t>
      </w:r>
      <w:proofErr w:type="gramEnd"/>
      <w:r>
        <w:rPr>
          <w:rFonts w:hint="eastAsia"/>
        </w:rPr>
        <w:t>电子件，完成所有数据填写，且确认无误后。可以点击‘下一步’按钮，进行下一步操作，或者点击‘修改保存’按钮，保存当前数据，等待以后继续操作，如下图：</w:t>
      </w:r>
    </w:p>
    <w:p w14:paraId="1C9D6116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drawing>
          <wp:inline distT="0" distB="0" distL="114300" distR="114300" wp14:anchorId="22C686F9" wp14:editId="3534BFF2">
            <wp:extent cx="5266690" cy="1651635"/>
            <wp:effectExtent l="0" t="0" r="6350" b="9525"/>
            <wp:docPr id="16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53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51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A2398B" w14:textId="77777777" w:rsidR="00951DC3" w:rsidRDefault="00000000">
      <w:pPr>
        <w:spacing w:afterLines="25" w:after="78"/>
      </w:pPr>
      <w:r>
        <w:rPr>
          <w:rFonts w:hint="eastAsia"/>
        </w:rPr>
        <w:lastRenderedPageBreak/>
        <w:t>若点击‘下一步’按钮，进入信息提交审核页面，如下图，可以点击‘扫描件管理’按钮，上</w:t>
      </w:r>
      <w:proofErr w:type="gramStart"/>
      <w:r>
        <w:rPr>
          <w:rFonts w:hint="eastAsia"/>
        </w:rPr>
        <w:t>传相关</w:t>
      </w:r>
      <w:proofErr w:type="gramEnd"/>
      <w:r>
        <w:rPr>
          <w:rFonts w:hint="eastAsia"/>
        </w:rPr>
        <w:t>电子件或者对已上传的电子件进行管理。点击‘提交信息’按钮，提交信息审核，此处无需审核，提交后一步通过。</w:t>
      </w:r>
    </w:p>
    <w:p w14:paraId="56867E4F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drawing>
          <wp:inline distT="0" distB="0" distL="114300" distR="114300" wp14:anchorId="43B47750" wp14:editId="7D520E14">
            <wp:extent cx="5266055" cy="2159000"/>
            <wp:effectExtent l="0" t="0" r="6985" b="5080"/>
            <wp:docPr id="16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54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A87D5C" w14:textId="77777777" w:rsidR="00951DC3" w:rsidRDefault="00951DC3">
      <w:pPr>
        <w:spacing w:afterLines="25" w:after="78"/>
        <w:ind w:firstLineChars="0" w:firstLine="0"/>
      </w:pPr>
    </w:p>
    <w:p w14:paraId="5ADDF209" w14:textId="77777777" w:rsidR="00951DC3" w:rsidRDefault="00000000">
      <w:pPr>
        <w:spacing w:afterLines="25" w:after="78"/>
        <w:rPr>
          <w:rFonts w:eastAsiaTheme="minorEastAsia"/>
          <w:szCs w:val="21"/>
        </w:rPr>
      </w:pPr>
      <w:r>
        <w:rPr>
          <w:rFonts w:eastAsiaTheme="minorEastAsia" w:hint="eastAsia"/>
          <w:szCs w:val="21"/>
        </w:rPr>
        <w:t>3</w:t>
      </w:r>
      <w:r>
        <w:rPr>
          <w:rFonts w:eastAsiaTheme="minorEastAsia" w:hint="eastAsia"/>
          <w:szCs w:val="21"/>
        </w:rPr>
        <w:t>、</w:t>
      </w:r>
      <w:r>
        <w:rPr>
          <w:rFonts w:hint="eastAsia"/>
        </w:rPr>
        <w:t>银行信用</w:t>
      </w:r>
      <w:proofErr w:type="gramStart"/>
      <w:r>
        <w:rPr>
          <w:rFonts w:hint="eastAsia"/>
        </w:rPr>
        <w:t>等级与授信</w:t>
      </w:r>
      <w:proofErr w:type="gramEnd"/>
      <w:r>
        <w:rPr>
          <w:rFonts w:hint="eastAsia"/>
        </w:rPr>
        <w:t>机构：</w:t>
      </w:r>
      <w:r>
        <w:rPr>
          <w:rFonts w:eastAsiaTheme="minorEastAsia" w:hint="eastAsia"/>
          <w:szCs w:val="21"/>
        </w:rPr>
        <w:t>点击‘新增</w:t>
      </w:r>
      <w:r>
        <w:rPr>
          <w:rFonts w:hint="eastAsia"/>
        </w:rPr>
        <w:t>银行信用等级与授信机构</w:t>
      </w:r>
      <w:r>
        <w:rPr>
          <w:rFonts w:eastAsiaTheme="minorEastAsia" w:hint="eastAsia"/>
          <w:szCs w:val="21"/>
        </w:rPr>
        <w:t>’按钮，进入‘新</w:t>
      </w:r>
      <w:r>
        <w:rPr>
          <w:rFonts w:hint="eastAsia"/>
        </w:rPr>
        <w:t>银行信用等级与授信机构</w:t>
      </w:r>
      <w:r>
        <w:rPr>
          <w:rFonts w:eastAsiaTheme="minorEastAsia" w:hint="eastAsia"/>
          <w:szCs w:val="21"/>
        </w:rPr>
        <w:t>’页面，</w:t>
      </w:r>
      <w:r>
        <w:rPr>
          <w:rFonts w:hint="eastAsia"/>
        </w:rPr>
        <w:t>根据自身实际情况完善相关信息，点击左上角‘电子件管理’上</w:t>
      </w:r>
      <w:proofErr w:type="gramStart"/>
      <w:r>
        <w:rPr>
          <w:rFonts w:hint="eastAsia"/>
        </w:rPr>
        <w:t>传相关</w:t>
      </w:r>
      <w:proofErr w:type="gramEnd"/>
      <w:r>
        <w:rPr>
          <w:rFonts w:hint="eastAsia"/>
        </w:rPr>
        <w:t>电子件，完成所有数据填写，且确认无误后。可以点击‘下一步’按钮，进行下一步操作，或者点击‘修改保存’按钮，保存当前数据，等待以后继续操作，</w:t>
      </w:r>
      <w:r>
        <w:rPr>
          <w:rFonts w:eastAsiaTheme="minorEastAsia" w:hint="eastAsia"/>
          <w:szCs w:val="21"/>
        </w:rPr>
        <w:t>如下图</w:t>
      </w:r>
    </w:p>
    <w:p w14:paraId="0F9B2548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drawing>
          <wp:inline distT="0" distB="0" distL="114300" distR="114300" wp14:anchorId="4FF3032F" wp14:editId="38CE0DE6">
            <wp:extent cx="5264150" cy="1522730"/>
            <wp:effectExtent l="0" t="0" r="8890" b="1270"/>
            <wp:docPr id="16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56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22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F1EA36" w14:textId="77777777" w:rsidR="00951DC3" w:rsidRDefault="00000000">
      <w:pPr>
        <w:spacing w:afterLines="25" w:after="78"/>
      </w:pPr>
      <w:r>
        <w:rPr>
          <w:rFonts w:hint="eastAsia"/>
        </w:rPr>
        <w:t>若点击‘下一步’按钮，进入信息提交审核页面，如下图，可以点击‘扫描件管理’按钮，上</w:t>
      </w:r>
      <w:proofErr w:type="gramStart"/>
      <w:r>
        <w:rPr>
          <w:rFonts w:hint="eastAsia"/>
        </w:rPr>
        <w:t>传相关</w:t>
      </w:r>
      <w:proofErr w:type="gramEnd"/>
      <w:r>
        <w:rPr>
          <w:rFonts w:hint="eastAsia"/>
        </w:rPr>
        <w:t>电子件或者对已上传的电子件进行管理。点击‘提交信息’按钮，提交信息审核，此处无需审核，提交后一步通过。</w:t>
      </w:r>
    </w:p>
    <w:p w14:paraId="54B2F627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53F7F2A4" wp14:editId="6A245F5B">
            <wp:extent cx="5273040" cy="2004695"/>
            <wp:effectExtent l="0" t="0" r="0" b="6985"/>
            <wp:docPr id="16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57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04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09A1C84" w14:textId="77777777" w:rsidR="00951DC3" w:rsidRDefault="00951DC3">
      <w:pPr>
        <w:ind w:firstLineChars="0" w:firstLine="0"/>
      </w:pPr>
    </w:p>
    <w:p w14:paraId="6344F8CD" w14:textId="77777777" w:rsidR="00951DC3" w:rsidRDefault="00000000">
      <w:r>
        <w:rPr>
          <w:rFonts w:hint="eastAsia"/>
        </w:rPr>
        <w:t>4</w:t>
      </w:r>
      <w:r>
        <w:rPr>
          <w:rFonts w:hint="eastAsia"/>
        </w:rPr>
        <w:t>、信息提交验证通过后，在‘财务状况’页面，财务状况</w:t>
      </w:r>
      <w:proofErr w:type="gramStart"/>
      <w:r>
        <w:rPr>
          <w:rFonts w:hint="eastAsia"/>
        </w:rPr>
        <w:t>’</w:t>
      </w:r>
      <w:proofErr w:type="gramEnd"/>
      <w:r>
        <w:rPr>
          <w:rFonts w:hint="eastAsia"/>
        </w:rPr>
        <w:t>与‘银行信用等级与授信机构’模块下会各自显示一条数据，即刚刚各自提交通过的相关数据。分别点击右边的操作</w:t>
      </w:r>
      <w:r>
        <w:rPr>
          <w:noProof/>
        </w:rPr>
        <w:drawing>
          <wp:inline distT="0" distB="0" distL="114300" distR="114300" wp14:anchorId="106B27D6" wp14:editId="79E4074B">
            <wp:extent cx="335280" cy="312420"/>
            <wp:effectExtent l="0" t="0" r="0" b="7620"/>
            <wp:docPr id="1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按钮，可进入‘查看企业财务状况’与‘查看银行信用等级与授信机构’页面。如下图：</w:t>
      </w:r>
    </w:p>
    <w:p w14:paraId="6809AC42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drawing>
          <wp:inline distT="0" distB="0" distL="114300" distR="114300" wp14:anchorId="3BF8BE2F" wp14:editId="50A4E751">
            <wp:extent cx="5273040" cy="2103755"/>
            <wp:effectExtent l="0" t="0" r="0" b="14605"/>
            <wp:docPr id="16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58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03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6224D5F" w14:textId="77777777" w:rsidR="00951DC3" w:rsidRDefault="00000000">
      <w:r>
        <w:rPr>
          <w:rFonts w:hint="eastAsia"/>
        </w:rPr>
        <w:t>5</w:t>
      </w:r>
      <w:r>
        <w:rPr>
          <w:rFonts w:hint="eastAsia"/>
        </w:rPr>
        <w:t>、分别进入‘查看企业财务状况’与‘查看银行信用等级与授信机构’页面，两个页面左上角皆存在‘修改信息’与‘查看电子件’按钮。点击‘查看电子件’按钮，可以对自己已上传的电子件进行检查。供应商如果需要对已通过的相关信息进行修改，则点击‘修改信息’按钮，可进入信息修改页面，然后按照上述信息完善步骤进行信息修改，修改完成后进行信息提交。</w:t>
      </w:r>
    </w:p>
    <w:p w14:paraId="7CFF16D7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614AEAE3" wp14:editId="1221E5DA">
            <wp:extent cx="5275580" cy="1906270"/>
            <wp:effectExtent l="0" t="0" r="12700" b="13970"/>
            <wp:docPr id="16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59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1C346F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drawing>
          <wp:inline distT="0" distB="0" distL="114300" distR="114300" wp14:anchorId="397B9870" wp14:editId="5593DC06">
            <wp:extent cx="5273040" cy="1905000"/>
            <wp:effectExtent l="0" t="0" r="0" b="0"/>
            <wp:docPr id="17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60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21469C2" w14:textId="77777777" w:rsidR="00951DC3" w:rsidRDefault="00951DC3">
      <w:pPr>
        <w:spacing w:afterLines="25" w:after="78"/>
        <w:ind w:firstLineChars="0" w:firstLine="0"/>
      </w:pPr>
    </w:p>
    <w:p w14:paraId="3429EC61" w14:textId="77777777" w:rsidR="00951DC3" w:rsidRDefault="00000000">
      <w:pPr>
        <w:ind w:firstLineChars="0" w:firstLine="0"/>
        <w:rPr>
          <w:color w:val="FF0000"/>
        </w:rPr>
      </w:pPr>
      <w:r>
        <w:rPr>
          <w:rFonts w:hint="eastAsia"/>
          <w:color w:val="FF0000"/>
        </w:rPr>
        <w:t>注：财务状况页面下两个菜单可分别新增多条数据，请供应商根据自身实际情况进行数据完善</w:t>
      </w:r>
    </w:p>
    <w:p w14:paraId="475E01DB" w14:textId="77777777" w:rsidR="00951DC3" w:rsidRDefault="00951DC3">
      <w:pPr>
        <w:ind w:firstLineChars="0" w:firstLine="0"/>
        <w:rPr>
          <w:color w:val="FF0000"/>
        </w:rPr>
      </w:pPr>
    </w:p>
    <w:p w14:paraId="7C7A065F" w14:textId="77777777" w:rsidR="00951DC3" w:rsidRDefault="00000000">
      <w:pPr>
        <w:pStyle w:val="3"/>
      </w:pPr>
      <w:bookmarkStart w:id="67" w:name="_Toc131067563"/>
      <w:r>
        <w:rPr>
          <w:rFonts w:hint="eastAsia"/>
        </w:rPr>
        <w:t>人力资源</w:t>
      </w:r>
      <w:bookmarkEnd w:id="67"/>
    </w:p>
    <w:p w14:paraId="70536637" w14:textId="77777777" w:rsidR="00951DC3" w:rsidRDefault="00000000">
      <w:pPr>
        <w:ind w:firstLineChars="0" w:firstLine="0"/>
      </w:pPr>
      <w:r>
        <w:rPr>
          <w:rFonts w:hint="eastAsia"/>
        </w:rPr>
        <w:t>‘人力资源’菜单处于‘供应商信息管理’菜单下，可以在左侧菜单处找到，如下图，</w:t>
      </w:r>
    </w:p>
    <w:p w14:paraId="4A8547FD" w14:textId="77777777" w:rsidR="00951DC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246CBC21" wp14:editId="7A7A11AE">
            <wp:extent cx="5269865" cy="1798955"/>
            <wp:effectExtent l="0" t="0" r="3175" b="14605"/>
            <wp:docPr id="182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61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27800F" w14:textId="77777777" w:rsidR="00951DC3" w:rsidRDefault="00000000">
      <w:pPr>
        <w:spacing w:afterLines="25" w:after="78"/>
        <w:ind w:firstLine="422"/>
        <w:rPr>
          <w:rFonts w:eastAsiaTheme="minorEastAsia"/>
          <w:b/>
          <w:bCs/>
          <w:szCs w:val="21"/>
        </w:rPr>
      </w:pPr>
      <w:r>
        <w:rPr>
          <w:rFonts w:eastAsiaTheme="minorEastAsia" w:hint="eastAsia"/>
          <w:b/>
          <w:bCs/>
          <w:szCs w:val="21"/>
        </w:rPr>
        <w:t>操作步骤：</w:t>
      </w:r>
    </w:p>
    <w:p w14:paraId="6468C6C5" w14:textId="77777777" w:rsidR="00951DC3" w:rsidRDefault="00000000">
      <w:pPr>
        <w:spacing w:afterLines="25" w:after="78"/>
        <w:ind w:leftChars="200" w:left="420" w:firstLineChars="0" w:firstLine="0"/>
        <w:rPr>
          <w:rFonts w:eastAsiaTheme="minorEastAsia"/>
          <w:szCs w:val="21"/>
        </w:rPr>
      </w:pPr>
      <w:r>
        <w:rPr>
          <w:rFonts w:eastAsiaTheme="minorEastAsia" w:hint="eastAsia"/>
          <w:szCs w:val="21"/>
        </w:rPr>
        <w:t>1</w:t>
      </w:r>
      <w:r>
        <w:rPr>
          <w:rFonts w:eastAsiaTheme="minorEastAsia" w:hint="eastAsia"/>
          <w:szCs w:val="21"/>
        </w:rPr>
        <w:t>、在</w:t>
      </w:r>
      <w:r>
        <w:rPr>
          <w:rFonts w:hint="eastAsia"/>
        </w:rPr>
        <w:t>‘供应商信息管理’下进入‘人力资源’菜单页面，如下图：</w:t>
      </w:r>
    </w:p>
    <w:p w14:paraId="229E4F35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38053C4B" wp14:editId="3BE6DB4B">
            <wp:extent cx="5269865" cy="2103755"/>
            <wp:effectExtent l="0" t="0" r="3175" b="14605"/>
            <wp:docPr id="183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62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03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515D5A" w14:textId="77777777" w:rsidR="00951DC3" w:rsidRDefault="00000000">
      <w:pPr>
        <w:spacing w:afterLines="25" w:after="78"/>
        <w:ind w:leftChars="200" w:left="420" w:firstLineChars="0" w:firstLine="0"/>
        <w:rPr>
          <w:rFonts w:eastAsiaTheme="minorEastAsia"/>
          <w:szCs w:val="21"/>
        </w:rPr>
      </w:pPr>
      <w:r>
        <w:rPr>
          <w:rFonts w:eastAsiaTheme="minorEastAsia" w:hint="eastAsia"/>
          <w:szCs w:val="21"/>
        </w:rPr>
        <w:t>2</w:t>
      </w:r>
      <w:r>
        <w:rPr>
          <w:rFonts w:eastAsiaTheme="minorEastAsia" w:hint="eastAsia"/>
          <w:szCs w:val="21"/>
        </w:rPr>
        <w:t>、点击‘新增</w:t>
      </w:r>
      <w:r>
        <w:rPr>
          <w:rFonts w:hint="eastAsia"/>
        </w:rPr>
        <w:t>人力资源</w:t>
      </w:r>
      <w:r>
        <w:rPr>
          <w:rFonts w:eastAsiaTheme="minorEastAsia" w:hint="eastAsia"/>
          <w:szCs w:val="21"/>
        </w:rPr>
        <w:t>’按钮，进入‘新增</w:t>
      </w:r>
      <w:r>
        <w:rPr>
          <w:rFonts w:hint="eastAsia"/>
        </w:rPr>
        <w:t>人力资源</w:t>
      </w:r>
      <w:r>
        <w:rPr>
          <w:rFonts w:eastAsiaTheme="minorEastAsia" w:hint="eastAsia"/>
          <w:szCs w:val="21"/>
        </w:rPr>
        <w:t>’页面，如下图</w:t>
      </w:r>
    </w:p>
    <w:p w14:paraId="027708E9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drawing>
          <wp:inline distT="0" distB="0" distL="114300" distR="114300" wp14:anchorId="2277A21E" wp14:editId="62931284">
            <wp:extent cx="5264150" cy="2078355"/>
            <wp:effectExtent l="0" t="0" r="8890" b="9525"/>
            <wp:docPr id="184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63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78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B9D8380" w14:textId="77777777" w:rsidR="00951DC3" w:rsidRDefault="00000000">
      <w:pPr>
        <w:numPr>
          <w:ilvl w:val="0"/>
          <w:numId w:val="10"/>
        </w:numPr>
        <w:spacing w:afterLines="25" w:after="78"/>
      </w:pPr>
      <w:r>
        <w:rPr>
          <w:rFonts w:hint="eastAsia"/>
        </w:rPr>
        <w:t>进入‘</w:t>
      </w:r>
      <w:r>
        <w:rPr>
          <w:rFonts w:eastAsiaTheme="minorEastAsia" w:hint="eastAsia"/>
          <w:szCs w:val="21"/>
        </w:rPr>
        <w:t>新增人力资源</w:t>
      </w:r>
      <w:r>
        <w:rPr>
          <w:rFonts w:hint="eastAsia"/>
        </w:rPr>
        <w:t>’页面，根据自身实际情况完善相关数据，点击左上角‘电子件管理’，上</w:t>
      </w:r>
      <w:proofErr w:type="gramStart"/>
      <w:r>
        <w:rPr>
          <w:rFonts w:hint="eastAsia"/>
        </w:rPr>
        <w:t>传相关</w:t>
      </w:r>
      <w:proofErr w:type="gramEnd"/>
      <w:r>
        <w:rPr>
          <w:rFonts w:hint="eastAsia"/>
        </w:rPr>
        <w:t>电子件。完成所有数据填写，且确认无误后。可以点击‘下一步’按钮，进行下一步操作，或者点击‘修改保存’按钮，保存当前数据，等待以后继续操作。如下图：</w:t>
      </w:r>
    </w:p>
    <w:p w14:paraId="54CA8976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drawing>
          <wp:inline distT="0" distB="0" distL="114300" distR="114300" wp14:anchorId="3F3A45F1" wp14:editId="399A0F49">
            <wp:extent cx="5272405" cy="1828165"/>
            <wp:effectExtent l="0" t="0" r="635" b="635"/>
            <wp:docPr id="185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64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28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9085B0A" w14:textId="77777777" w:rsidR="00951DC3" w:rsidRDefault="00000000">
      <w:pPr>
        <w:spacing w:afterLines="25" w:after="78"/>
      </w:pPr>
      <w:r>
        <w:rPr>
          <w:rFonts w:hint="eastAsia"/>
        </w:rPr>
        <w:t>4</w:t>
      </w:r>
      <w:r>
        <w:rPr>
          <w:rFonts w:hint="eastAsia"/>
        </w:rPr>
        <w:t>、完成所有数据的填写与新增后，点击‘下一步’按钮，进入信息提交审核页面，如下图，可以点击‘扫描件管理’按钮，上</w:t>
      </w:r>
      <w:proofErr w:type="gramStart"/>
      <w:r>
        <w:rPr>
          <w:rFonts w:hint="eastAsia"/>
        </w:rPr>
        <w:t>传相关</w:t>
      </w:r>
      <w:proofErr w:type="gramEnd"/>
      <w:r>
        <w:rPr>
          <w:rFonts w:hint="eastAsia"/>
        </w:rPr>
        <w:t>电子件或者对已上传的电子件进行管理。点击‘提交信息’按钮，提交信息审核，此处无需审核，提交后一步通过</w:t>
      </w:r>
    </w:p>
    <w:p w14:paraId="50999368" w14:textId="77777777" w:rsidR="00951DC3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66492A1A" wp14:editId="1FE10555">
            <wp:extent cx="5265420" cy="2295525"/>
            <wp:effectExtent l="0" t="0" r="7620" b="5715"/>
            <wp:docPr id="186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65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B8D187" w14:textId="77777777" w:rsidR="00951DC3" w:rsidRDefault="00951DC3">
      <w:pPr>
        <w:ind w:firstLineChars="0" w:firstLine="0"/>
      </w:pPr>
    </w:p>
    <w:p w14:paraId="034AEC3B" w14:textId="77777777" w:rsidR="00951DC3" w:rsidRDefault="00000000">
      <w:r>
        <w:rPr>
          <w:rFonts w:hint="eastAsia"/>
        </w:rPr>
        <w:t>5</w:t>
      </w:r>
      <w:r>
        <w:rPr>
          <w:rFonts w:hint="eastAsia"/>
        </w:rPr>
        <w:t>、信息提交验证通过后，在‘人力资源’页面，会显示一条数据，即刚刚提交通过的‘人力资源’相关数据。点击右边的操作</w:t>
      </w:r>
      <w:r>
        <w:rPr>
          <w:noProof/>
        </w:rPr>
        <w:drawing>
          <wp:inline distT="0" distB="0" distL="114300" distR="114300" wp14:anchorId="16965836" wp14:editId="20C2CA4A">
            <wp:extent cx="335280" cy="312420"/>
            <wp:effectExtent l="0" t="0" r="0" b="7620"/>
            <wp:docPr id="1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按钮，进入‘查看人力资源’页面。</w:t>
      </w:r>
    </w:p>
    <w:p w14:paraId="6C555225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drawing>
          <wp:inline distT="0" distB="0" distL="114300" distR="114300" wp14:anchorId="6BD734F9" wp14:editId="3A182839">
            <wp:extent cx="5272405" cy="1727835"/>
            <wp:effectExtent l="0" t="0" r="635" b="9525"/>
            <wp:docPr id="187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66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27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3D56EC" w14:textId="77777777" w:rsidR="00951DC3" w:rsidRDefault="00000000">
      <w:r>
        <w:rPr>
          <w:rFonts w:hint="eastAsia"/>
        </w:rPr>
        <w:t>6</w:t>
      </w:r>
      <w:r>
        <w:rPr>
          <w:rFonts w:hint="eastAsia"/>
        </w:rPr>
        <w:t>、进入‘查看人力资源’页面，页面左上角存在‘修改信息’与‘查看电子件’按钮。点击‘查看电子件’按钮，可以对自己已上传的电子件进行检查。供应商如果需要对已通过的相关信息进行修改，则点击‘修改信息’按钮，可进入信息修改页面，然后按照上述信息完善步骤进行信息修改，修改完成后进行信息提交。</w:t>
      </w:r>
    </w:p>
    <w:p w14:paraId="6C3C617E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drawing>
          <wp:inline distT="0" distB="0" distL="114300" distR="114300" wp14:anchorId="4BCBDE9C" wp14:editId="6727E095">
            <wp:extent cx="5266055" cy="2176780"/>
            <wp:effectExtent l="0" t="0" r="6985" b="2540"/>
            <wp:docPr id="188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67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76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374FCBB" w14:textId="77777777" w:rsidR="00951DC3" w:rsidRDefault="00951DC3">
      <w:pPr>
        <w:spacing w:afterLines="25" w:after="78"/>
        <w:ind w:firstLineChars="0" w:firstLine="0"/>
      </w:pPr>
    </w:p>
    <w:p w14:paraId="1A1089BF" w14:textId="77777777" w:rsidR="00951DC3" w:rsidRDefault="00000000">
      <w:pPr>
        <w:ind w:firstLineChars="0" w:firstLine="0"/>
        <w:rPr>
          <w:color w:val="FF0000"/>
        </w:rPr>
      </w:pPr>
      <w:r>
        <w:rPr>
          <w:rFonts w:hint="eastAsia"/>
          <w:color w:val="FF0000"/>
        </w:rPr>
        <w:t>注：人力资源页面下可新增多条数据，供应商可根据自身情况进行相关数据添加</w:t>
      </w:r>
    </w:p>
    <w:p w14:paraId="078128E0" w14:textId="77777777" w:rsidR="00951DC3" w:rsidRDefault="00951DC3">
      <w:pPr>
        <w:ind w:firstLineChars="0" w:firstLine="0"/>
      </w:pPr>
    </w:p>
    <w:p w14:paraId="0109CD9B" w14:textId="77777777" w:rsidR="00951DC3" w:rsidRDefault="00000000">
      <w:pPr>
        <w:pStyle w:val="3"/>
      </w:pPr>
      <w:bookmarkStart w:id="68" w:name="_Toc131067564"/>
      <w:r>
        <w:rPr>
          <w:rFonts w:hint="eastAsia"/>
        </w:rPr>
        <w:t>原材料管理</w:t>
      </w:r>
      <w:bookmarkEnd w:id="68"/>
    </w:p>
    <w:p w14:paraId="70215792" w14:textId="77777777" w:rsidR="00951DC3" w:rsidRDefault="00000000">
      <w:pPr>
        <w:ind w:firstLineChars="0" w:firstLine="0"/>
      </w:pPr>
      <w:r>
        <w:rPr>
          <w:rFonts w:hint="eastAsia"/>
        </w:rPr>
        <w:t>‘原材料管理’菜单处于‘供应商信息管理’菜单下，可以在左侧菜单处找到，如下图，</w:t>
      </w:r>
    </w:p>
    <w:p w14:paraId="4A2978F2" w14:textId="77777777" w:rsidR="00951DC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7FDFB321" wp14:editId="43E7F49F">
            <wp:extent cx="5269865" cy="2188210"/>
            <wp:effectExtent l="0" t="0" r="3175" b="6350"/>
            <wp:docPr id="197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68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88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11B980" w14:textId="77777777" w:rsidR="00951DC3" w:rsidRDefault="00000000">
      <w:pPr>
        <w:spacing w:afterLines="25" w:after="78"/>
        <w:ind w:firstLine="422"/>
        <w:rPr>
          <w:rFonts w:eastAsiaTheme="minorEastAsia"/>
          <w:b/>
          <w:bCs/>
          <w:szCs w:val="21"/>
        </w:rPr>
      </w:pPr>
      <w:r>
        <w:rPr>
          <w:rFonts w:eastAsiaTheme="minorEastAsia" w:hint="eastAsia"/>
          <w:b/>
          <w:bCs/>
          <w:szCs w:val="21"/>
        </w:rPr>
        <w:t>操作步骤：</w:t>
      </w:r>
    </w:p>
    <w:p w14:paraId="27063852" w14:textId="77777777" w:rsidR="00951DC3" w:rsidRDefault="00000000">
      <w:pPr>
        <w:spacing w:afterLines="25" w:after="78"/>
        <w:ind w:leftChars="200" w:left="420" w:firstLineChars="0" w:firstLine="0"/>
        <w:rPr>
          <w:rFonts w:eastAsiaTheme="minorEastAsia"/>
          <w:szCs w:val="21"/>
        </w:rPr>
      </w:pPr>
      <w:r>
        <w:rPr>
          <w:rFonts w:eastAsiaTheme="minorEastAsia" w:hint="eastAsia"/>
          <w:szCs w:val="21"/>
        </w:rPr>
        <w:t>1</w:t>
      </w:r>
      <w:r>
        <w:rPr>
          <w:rFonts w:eastAsiaTheme="minorEastAsia" w:hint="eastAsia"/>
          <w:szCs w:val="21"/>
        </w:rPr>
        <w:t>、在</w:t>
      </w:r>
      <w:r>
        <w:rPr>
          <w:rFonts w:hint="eastAsia"/>
        </w:rPr>
        <w:t>‘供应商信息管理’下进入‘原材料管理’菜单页面，如下图：</w:t>
      </w:r>
    </w:p>
    <w:p w14:paraId="34AB6CF1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drawing>
          <wp:inline distT="0" distB="0" distL="114300" distR="114300" wp14:anchorId="34A04683" wp14:editId="03BDE5C3">
            <wp:extent cx="5269865" cy="2188210"/>
            <wp:effectExtent l="0" t="0" r="3175" b="6350"/>
            <wp:docPr id="198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69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88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7F3A82" w14:textId="77777777" w:rsidR="00951DC3" w:rsidRDefault="00000000">
      <w:pPr>
        <w:spacing w:afterLines="25" w:after="78"/>
        <w:ind w:leftChars="200" w:left="420" w:firstLineChars="0" w:firstLine="0"/>
        <w:rPr>
          <w:rFonts w:eastAsiaTheme="minorEastAsia"/>
          <w:szCs w:val="21"/>
        </w:rPr>
      </w:pPr>
      <w:r>
        <w:rPr>
          <w:rFonts w:eastAsiaTheme="minorEastAsia" w:hint="eastAsia"/>
          <w:szCs w:val="21"/>
        </w:rPr>
        <w:t>2</w:t>
      </w:r>
      <w:r>
        <w:rPr>
          <w:rFonts w:eastAsiaTheme="minorEastAsia" w:hint="eastAsia"/>
          <w:szCs w:val="21"/>
        </w:rPr>
        <w:t>、点击‘新增</w:t>
      </w:r>
      <w:r>
        <w:rPr>
          <w:rFonts w:hint="eastAsia"/>
        </w:rPr>
        <w:t>原材料</w:t>
      </w:r>
      <w:r>
        <w:rPr>
          <w:rFonts w:eastAsiaTheme="minorEastAsia" w:hint="eastAsia"/>
          <w:szCs w:val="21"/>
        </w:rPr>
        <w:t>’按钮，进入‘新增原材料管理’页面，如下图</w:t>
      </w:r>
    </w:p>
    <w:p w14:paraId="3EF468B7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272418F9" wp14:editId="2EDEC59A">
            <wp:extent cx="5267325" cy="1978660"/>
            <wp:effectExtent l="0" t="0" r="5715" b="2540"/>
            <wp:docPr id="199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70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620601" w14:textId="77777777" w:rsidR="00951DC3" w:rsidRDefault="00000000">
      <w:pPr>
        <w:spacing w:afterLines="25" w:after="78"/>
      </w:pPr>
      <w:r>
        <w:rPr>
          <w:rFonts w:hint="eastAsia"/>
        </w:rPr>
        <w:t>3</w:t>
      </w:r>
      <w:r>
        <w:rPr>
          <w:rFonts w:hint="eastAsia"/>
        </w:rPr>
        <w:t>、进入‘</w:t>
      </w:r>
      <w:r>
        <w:rPr>
          <w:rFonts w:eastAsiaTheme="minorEastAsia" w:hint="eastAsia"/>
          <w:szCs w:val="21"/>
        </w:rPr>
        <w:t>新增原材料管理</w:t>
      </w:r>
      <w:r>
        <w:rPr>
          <w:rFonts w:hint="eastAsia"/>
        </w:rPr>
        <w:t>’页面，根据自身实际情况完善相关数据，点击左上角‘电子件管理’，上</w:t>
      </w:r>
      <w:proofErr w:type="gramStart"/>
      <w:r>
        <w:rPr>
          <w:rFonts w:hint="eastAsia"/>
        </w:rPr>
        <w:t>传相关</w:t>
      </w:r>
      <w:proofErr w:type="gramEnd"/>
      <w:r>
        <w:rPr>
          <w:rFonts w:hint="eastAsia"/>
        </w:rPr>
        <w:t>电子件。完成所有数据填写，且确认无误后。可以点击‘下一步’按钮，进行下一步操作，或者点击‘修改保存’按钮，保存当前数据，等待以后继续操作。如下图：</w:t>
      </w:r>
    </w:p>
    <w:p w14:paraId="688D1FD0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drawing>
          <wp:inline distT="0" distB="0" distL="114300" distR="114300" wp14:anchorId="334F60D0" wp14:editId="0741EA6D">
            <wp:extent cx="5267960" cy="1619885"/>
            <wp:effectExtent l="0" t="0" r="5080" b="10795"/>
            <wp:docPr id="200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71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19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90A6B66" w14:textId="77777777" w:rsidR="00951DC3" w:rsidRDefault="00000000">
      <w:pPr>
        <w:spacing w:afterLines="25" w:after="78"/>
      </w:pPr>
      <w:r>
        <w:rPr>
          <w:rFonts w:hint="eastAsia"/>
        </w:rPr>
        <w:t>4</w:t>
      </w:r>
      <w:r>
        <w:rPr>
          <w:rFonts w:hint="eastAsia"/>
        </w:rPr>
        <w:t>、完成所有数据的填写与新增后，点击‘下一步’按钮，进入信息提交审核页面，如下图，可以点击‘扫描件管理’按钮，上</w:t>
      </w:r>
      <w:proofErr w:type="gramStart"/>
      <w:r>
        <w:rPr>
          <w:rFonts w:hint="eastAsia"/>
        </w:rPr>
        <w:t>传相关</w:t>
      </w:r>
      <w:proofErr w:type="gramEnd"/>
      <w:r>
        <w:rPr>
          <w:rFonts w:hint="eastAsia"/>
        </w:rPr>
        <w:t>电子件或者对已上传的电子件进行管理。点击‘提交信息’按钮，提交信息审核，此处无需审核，提交后一步通过</w:t>
      </w:r>
    </w:p>
    <w:p w14:paraId="6FC6CCB1" w14:textId="77777777" w:rsidR="00951DC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06CB096E" wp14:editId="36356C6C">
            <wp:extent cx="5269230" cy="2106295"/>
            <wp:effectExtent l="0" t="0" r="3810" b="12065"/>
            <wp:docPr id="201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72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06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8A79BAF" w14:textId="77777777" w:rsidR="00951DC3" w:rsidRDefault="00951DC3">
      <w:pPr>
        <w:ind w:firstLineChars="0" w:firstLine="0"/>
      </w:pPr>
    </w:p>
    <w:p w14:paraId="110C6C4F" w14:textId="77777777" w:rsidR="00951DC3" w:rsidRDefault="00000000">
      <w:r>
        <w:rPr>
          <w:rFonts w:hint="eastAsia"/>
        </w:rPr>
        <w:lastRenderedPageBreak/>
        <w:t>5</w:t>
      </w:r>
      <w:r>
        <w:rPr>
          <w:rFonts w:hint="eastAsia"/>
        </w:rPr>
        <w:t>、信息提交验证通过后，在‘原材料管理’页面，会显示一条数据，即刚刚提交通过的‘原材料管理’相关数据。点击右边的操作</w:t>
      </w:r>
      <w:r>
        <w:rPr>
          <w:noProof/>
        </w:rPr>
        <w:drawing>
          <wp:inline distT="0" distB="0" distL="114300" distR="114300" wp14:anchorId="3A8D2C33" wp14:editId="54E56682">
            <wp:extent cx="335280" cy="312420"/>
            <wp:effectExtent l="0" t="0" r="0" b="7620"/>
            <wp:docPr id="1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按钮，进入‘查看原材料管理’页面。</w:t>
      </w:r>
    </w:p>
    <w:p w14:paraId="24A3BD1C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drawing>
          <wp:inline distT="0" distB="0" distL="114300" distR="114300" wp14:anchorId="7F9A7C17" wp14:editId="649769A7">
            <wp:extent cx="5271770" cy="2030730"/>
            <wp:effectExtent l="0" t="0" r="1270" b="11430"/>
            <wp:docPr id="202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73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89AADAB" w14:textId="77777777" w:rsidR="00951DC3" w:rsidRDefault="00000000">
      <w:r>
        <w:rPr>
          <w:rFonts w:hint="eastAsia"/>
        </w:rPr>
        <w:t>6</w:t>
      </w:r>
      <w:r>
        <w:rPr>
          <w:rFonts w:hint="eastAsia"/>
        </w:rPr>
        <w:t>、进入‘查看原材料管理’页面，页面左上角存在‘修改信息’与‘查看电子件’按钮。点击‘查看电子件’按钮，可以对自己已上传的电子件进行检查。供应商如果需要对已通过的相关信息进行修改，则点击‘修改信息’按钮，可进入信息修改页面，然后按照上述信息完善步骤进行信息修改，修改完成后进行信息提交。</w:t>
      </w:r>
    </w:p>
    <w:p w14:paraId="21055270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drawing>
          <wp:inline distT="0" distB="0" distL="114300" distR="114300" wp14:anchorId="1FBD09B5" wp14:editId="322A16A8">
            <wp:extent cx="5269865" cy="2029460"/>
            <wp:effectExtent l="0" t="0" r="3175" b="12700"/>
            <wp:docPr id="203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74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29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43859F1" w14:textId="77777777" w:rsidR="00951DC3" w:rsidRDefault="00951DC3">
      <w:pPr>
        <w:spacing w:afterLines="25" w:after="78"/>
        <w:ind w:firstLineChars="0" w:firstLine="0"/>
      </w:pPr>
    </w:p>
    <w:p w14:paraId="60DF68C9" w14:textId="77777777" w:rsidR="00951DC3" w:rsidRDefault="00000000">
      <w:pPr>
        <w:ind w:firstLineChars="0" w:firstLine="0"/>
        <w:rPr>
          <w:color w:val="FF0000"/>
        </w:rPr>
      </w:pPr>
      <w:r>
        <w:rPr>
          <w:rFonts w:hint="eastAsia"/>
          <w:color w:val="FF0000"/>
        </w:rPr>
        <w:t>注：原材料管理页面下可新增多条数据，供应商可根据自身情况进行相关数据添加</w:t>
      </w:r>
    </w:p>
    <w:p w14:paraId="75C3D8FC" w14:textId="77777777" w:rsidR="00951DC3" w:rsidRDefault="00951DC3">
      <w:pPr>
        <w:ind w:firstLineChars="0" w:firstLine="0"/>
      </w:pPr>
    </w:p>
    <w:p w14:paraId="75681FF3" w14:textId="77777777" w:rsidR="00951DC3" w:rsidRDefault="00000000">
      <w:pPr>
        <w:pStyle w:val="3"/>
      </w:pPr>
      <w:bookmarkStart w:id="69" w:name="_Toc131067565"/>
      <w:r>
        <w:rPr>
          <w:rFonts w:hint="eastAsia"/>
        </w:rPr>
        <w:t>仓储物流管理</w:t>
      </w:r>
      <w:bookmarkEnd w:id="69"/>
    </w:p>
    <w:p w14:paraId="369E9667" w14:textId="77777777" w:rsidR="00951DC3" w:rsidRDefault="00000000">
      <w:pPr>
        <w:ind w:firstLineChars="0" w:firstLine="0"/>
      </w:pPr>
      <w:r>
        <w:rPr>
          <w:rFonts w:hint="eastAsia"/>
        </w:rPr>
        <w:t>‘仓储物流管理’菜单处于‘供应商信息管理’菜单下，可以在左侧菜单处找到，如下图，</w:t>
      </w:r>
    </w:p>
    <w:p w14:paraId="7CFCC142" w14:textId="77777777" w:rsidR="00951DC3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13B403D3" wp14:editId="7C03727E">
            <wp:extent cx="5269865" cy="2246630"/>
            <wp:effectExtent l="0" t="0" r="3175" b="8890"/>
            <wp:docPr id="212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75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46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78F0B00" w14:textId="77777777" w:rsidR="00951DC3" w:rsidRDefault="00000000">
      <w:pPr>
        <w:spacing w:afterLines="25" w:after="78"/>
        <w:ind w:firstLine="422"/>
        <w:rPr>
          <w:rFonts w:eastAsiaTheme="minorEastAsia"/>
          <w:b/>
          <w:bCs/>
          <w:szCs w:val="21"/>
        </w:rPr>
      </w:pPr>
      <w:r>
        <w:rPr>
          <w:rFonts w:eastAsiaTheme="minorEastAsia" w:hint="eastAsia"/>
          <w:b/>
          <w:bCs/>
          <w:szCs w:val="21"/>
        </w:rPr>
        <w:t>操作步骤：</w:t>
      </w:r>
    </w:p>
    <w:p w14:paraId="15A5A298" w14:textId="77777777" w:rsidR="00951DC3" w:rsidRDefault="00000000">
      <w:pPr>
        <w:spacing w:afterLines="25" w:after="78"/>
        <w:ind w:leftChars="200" w:left="420" w:firstLineChars="0" w:firstLine="0"/>
        <w:rPr>
          <w:rFonts w:eastAsiaTheme="minorEastAsia"/>
          <w:szCs w:val="21"/>
        </w:rPr>
      </w:pPr>
      <w:r>
        <w:rPr>
          <w:rFonts w:eastAsiaTheme="minorEastAsia" w:hint="eastAsia"/>
          <w:szCs w:val="21"/>
        </w:rPr>
        <w:t>1</w:t>
      </w:r>
      <w:r>
        <w:rPr>
          <w:rFonts w:eastAsiaTheme="minorEastAsia" w:hint="eastAsia"/>
          <w:szCs w:val="21"/>
        </w:rPr>
        <w:t>、在</w:t>
      </w:r>
      <w:r>
        <w:rPr>
          <w:rFonts w:hint="eastAsia"/>
        </w:rPr>
        <w:t>‘供应商信息管理’下进入‘仓储物流管理’菜单页面，如下图：</w:t>
      </w:r>
    </w:p>
    <w:p w14:paraId="0E5B5F6A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drawing>
          <wp:inline distT="0" distB="0" distL="114300" distR="114300" wp14:anchorId="2B4C387F" wp14:editId="26202932">
            <wp:extent cx="5269865" cy="2856230"/>
            <wp:effectExtent l="0" t="0" r="3175" b="8890"/>
            <wp:docPr id="213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75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56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680FD7" w14:textId="77777777" w:rsidR="00951DC3" w:rsidRDefault="00000000">
      <w:pPr>
        <w:spacing w:afterLines="25" w:after="78"/>
        <w:ind w:leftChars="200" w:left="420" w:firstLineChars="0" w:firstLine="0"/>
        <w:rPr>
          <w:rFonts w:eastAsiaTheme="minorEastAsia"/>
          <w:szCs w:val="21"/>
        </w:rPr>
      </w:pPr>
      <w:r>
        <w:rPr>
          <w:rFonts w:eastAsiaTheme="minorEastAsia" w:hint="eastAsia"/>
          <w:szCs w:val="21"/>
        </w:rPr>
        <w:t>2</w:t>
      </w:r>
      <w:r>
        <w:rPr>
          <w:rFonts w:eastAsiaTheme="minorEastAsia" w:hint="eastAsia"/>
          <w:szCs w:val="21"/>
        </w:rPr>
        <w:t>、点击‘新增描述’按钮，进入‘新增仓储物流描述’页面，如下图</w:t>
      </w:r>
    </w:p>
    <w:p w14:paraId="4D349CFF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drawing>
          <wp:inline distT="0" distB="0" distL="114300" distR="114300" wp14:anchorId="3AD91A76" wp14:editId="35D8FCA8">
            <wp:extent cx="5266690" cy="1948815"/>
            <wp:effectExtent l="0" t="0" r="6350" b="1905"/>
            <wp:docPr id="214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76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48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77C012" w14:textId="77777777" w:rsidR="00951DC3" w:rsidRDefault="00000000">
      <w:pPr>
        <w:spacing w:afterLines="25" w:after="78"/>
      </w:pPr>
      <w:r>
        <w:rPr>
          <w:rFonts w:hint="eastAsia"/>
        </w:rPr>
        <w:t>3</w:t>
      </w:r>
      <w:r>
        <w:rPr>
          <w:rFonts w:hint="eastAsia"/>
        </w:rPr>
        <w:t>、进入‘</w:t>
      </w:r>
      <w:r>
        <w:rPr>
          <w:rFonts w:eastAsiaTheme="minorEastAsia" w:hint="eastAsia"/>
          <w:szCs w:val="21"/>
        </w:rPr>
        <w:t>新增仓储物流描述</w:t>
      </w:r>
      <w:r>
        <w:rPr>
          <w:rFonts w:hint="eastAsia"/>
        </w:rPr>
        <w:t>’页面，根据自身实际情况完善相关数据，完成所有数据</w:t>
      </w:r>
      <w:r>
        <w:rPr>
          <w:rFonts w:hint="eastAsia"/>
        </w:rPr>
        <w:lastRenderedPageBreak/>
        <w:t>填写，且确认无误后。可以点击‘下一步’按钮，进行下一步操作，或者点击‘修改保存’按钮，保存当前数据，等待以后继续操作。如下图：</w:t>
      </w:r>
    </w:p>
    <w:p w14:paraId="6B105FC8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drawing>
          <wp:inline distT="0" distB="0" distL="114300" distR="114300" wp14:anchorId="60618010" wp14:editId="177AC726">
            <wp:extent cx="5273040" cy="1767205"/>
            <wp:effectExtent l="0" t="0" r="0" b="635"/>
            <wp:docPr id="215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77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67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377590" w14:textId="77777777" w:rsidR="00951DC3" w:rsidRDefault="00000000">
      <w:pPr>
        <w:spacing w:afterLines="25" w:after="78"/>
      </w:pPr>
      <w:r>
        <w:rPr>
          <w:rFonts w:hint="eastAsia"/>
        </w:rPr>
        <w:t>4</w:t>
      </w:r>
      <w:r>
        <w:rPr>
          <w:rFonts w:hint="eastAsia"/>
        </w:rPr>
        <w:t>、完成所有数据的填写与新增后，点击‘下一步’按钮，进入信息提交审核页面，如下图。点击‘提交信息’按钮，提交信息审核，此处无需审核，提交后一步通过</w:t>
      </w:r>
    </w:p>
    <w:p w14:paraId="60A60388" w14:textId="77777777" w:rsidR="00951DC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5C36AE68" wp14:editId="38CDAF10">
            <wp:extent cx="5273675" cy="2044700"/>
            <wp:effectExtent l="0" t="0" r="14605" b="12700"/>
            <wp:docPr id="216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78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BE259BD" w14:textId="77777777" w:rsidR="00951DC3" w:rsidRDefault="00951DC3">
      <w:pPr>
        <w:ind w:firstLineChars="0" w:firstLine="0"/>
      </w:pPr>
    </w:p>
    <w:p w14:paraId="15997FA1" w14:textId="77777777" w:rsidR="00951DC3" w:rsidRDefault="00000000">
      <w:r>
        <w:rPr>
          <w:rFonts w:hint="eastAsia"/>
        </w:rPr>
        <w:t>5</w:t>
      </w:r>
      <w:r>
        <w:rPr>
          <w:rFonts w:hint="eastAsia"/>
        </w:rPr>
        <w:t>、信息提交验证通过后，在‘仓储物流管理’页面，会显示一条数据，即刚刚提交通过的‘仓储物流描述’相关数据。点击右边的操作</w:t>
      </w:r>
      <w:r>
        <w:rPr>
          <w:noProof/>
        </w:rPr>
        <w:drawing>
          <wp:inline distT="0" distB="0" distL="114300" distR="114300" wp14:anchorId="45C1C623" wp14:editId="35DB17F0">
            <wp:extent cx="335280" cy="312420"/>
            <wp:effectExtent l="0" t="0" r="0" b="7620"/>
            <wp:docPr id="2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按钮，进入‘查看仓储物流管理’页面。</w:t>
      </w:r>
    </w:p>
    <w:p w14:paraId="3CC20068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drawing>
          <wp:inline distT="0" distB="0" distL="114300" distR="114300" wp14:anchorId="31322941" wp14:editId="6C657EFF">
            <wp:extent cx="5272405" cy="2051685"/>
            <wp:effectExtent l="0" t="0" r="635" b="5715"/>
            <wp:docPr id="218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80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996631B" w14:textId="77777777" w:rsidR="00951DC3" w:rsidRDefault="00000000">
      <w:r>
        <w:rPr>
          <w:rFonts w:hint="eastAsia"/>
        </w:rPr>
        <w:lastRenderedPageBreak/>
        <w:t>6</w:t>
      </w:r>
      <w:r>
        <w:rPr>
          <w:rFonts w:hint="eastAsia"/>
        </w:rPr>
        <w:t>、进入‘查看仓储物流管理’页面，页面左上角存在‘修改信息’按钮。供应商如果需要对已通过的相关信息进行修改，则点击‘修改信息’按钮，可进入信息修改页面，然后按照上述信息完善步骤进行信息修改，修改完成后进行信息提交。</w:t>
      </w:r>
    </w:p>
    <w:p w14:paraId="1964EE09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drawing>
          <wp:inline distT="0" distB="0" distL="114300" distR="114300" wp14:anchorId="0CC5FB6B" wp14:editId="224AF83D">
            <wp:extent cx="5278120" cy="1657350"/>
            <wp:effectExtent l="0" t="0" r="10160" b="3810"/>
            <wp:docPr id="219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81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0C800C" w14:textId="77777777" w:rsidR="00951DC3" w:rsidRDefault="00000000">
      <w:pPr>
        <w:ind w:firstLineChars="0" w:firstLine="0"/>
        <w:rPr>
          <w:color w:val="FF0000"/>
        </w:rPr>
      </w:pPr>
      <w:r>
        <w:rPr>
          <w:rFonts w:hint="eastAsia"/>
          <w:color w:val="FF0000"/>
        </w:rPr>
        <w:t>注：仓储物流管理页面下可新增多条数据，供应商可根据自身情况进行相关数据添加</w:t>
      </w:r>
    </w:p>
    <w:p w14:paraId="0A992FB8" w14:textId="77777777" w:rsidR="00951DC3" w:rsidRDefault="00951DC3">
      <w:pPr>
        <w:ind w:firstLineChars="0" w:firstLine="0"/>
      </w:pPr>
    </w:p>
    <w:p w14:paraId="31C853C7" w14:textId="77777777" w:rsidR="00951DC3" w:rsidRDefault="00000000">
      <w:pPr>
        <w:pStyle w:val="3"/>
      </w:pPr>
      <w:bookmarkStart w:id="70" w:name="_Toc131067566"/>
      <w:r>
        <w:rPr>
          <w:rFonts w:hint="eastAsia"/>
        </w:rPr>
        <w:t>服务</w:t>
      </w:r>
      <w:bookmarkEnd w:id="70"/>
    </w:p>
    <w:p w14:paraId="6D42BA07" w14:textId="77777777" w:rsidR="00951DC3" w:rsidRDefault="00000000">
      <w:pPr>
        <w:ind w:firstLineChars="0" w:firstLine="0"/>
      </w:pPr>
      <w:r>
        <w:rPr>
          <w:rFonts w:hint="eastAsia"/>
        </w:rPr>
        <w:t>‘服务’菜单处于‘供应商信息管理’菜单下，可以在左侧菜单处找到，如下图，</w:t>
      </w:r>
    </w:p>
    <w:p w14:paraId="33E79C59" w14:textId="77777777" w:rsidR="00951DC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3121F0C3" wp14:editId="7E1E2FF1">
            <wp:extent cx="5266690" cy="2098040"/>
            <wp:effectExtent l="0" t="0" r="6350" b="5080"/>
            <wp:docPr id="228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82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98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65DB45" w14:textId="77777777" w:rsidR="00951DC3" w:rsidRDefault="00000000">
      <w:pPr>
        <w:spacing w:afterLines="25" w:after="78"/>
        <w:ind w:firstLine="422"/>
        <w:rPr>
          <w:rFonts w:eastAsiaTheme="minorEastAsia"/>
          <w:b/>
          <w:bCs/>
          <w:szCs w:val="21"/>
        </w:rPr>
      </w:pPr>
      <w:r>
        <w:rPr>
          <w:rFonts w:eastAsiaTheme="minorEastAsia" w:hint="eastAsia"/>
          <w:b/>
          <w:bCs/>
          <w:szCs w:val="21"/>
        </w:rPr>
        <w:t>操作步骤：</w:t>
      </w:r>
    </w:p>
    <w:p w14:paraId="7999D734" w14:textId="77777777" w:rsidR="00951DC3" w:rsidRDefault="00000000">
      <w:pPr>
        <w:spacing w:afterLines="25" w:after="78"/>
        <w:ind w:leftChars="200" w:left="420" w:firstLineChars="0" w:firstLine="0"/>
        <w:rPr>
          <w:rFonts w:eastAsiaTheme="minorEastAsia"/>
          <w:szCs w:val="21"/>
        </w:rPr>
      </w:pPr>
      <w:r>
        <w:rPr>
          <w:rFonts w:eastAsiaTheme="minorEastAsia" w:hint="eastAsia"/>
          <w:szCs w:val="21"/>
        </w:rPr>
        <w:t>1</w:t>
      </w:r>
      <w:r>
        <w:rPr>
          <w:rFonts w:eastAsiaTheme="minorEastAsia" w:hint="eastAsia"/>
          <w:szCs w:val="21"/>
        </w:rPr>
        <w:t>、在</w:t>
      </w:r>
      <w:r>
        <w:rPr>
          <w:rFonts w:hint="eastAsia"/>
        </w:rPr>
        <w:t>‘供应商信息管理’下进入‘服务’菜单页面，如下图：</w:t>
      </w:r>
    </w:p>
    <w:p w14:paraId="1DE1F0BC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67223F36" wp14:editId="27DFF4D4">
            <wp:extent cx="5266690" cy="2098040"/>
            <wp:effectExtent l="0" t="0" r="6350" b="5080"/>
            <wp:docPr id="229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83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98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FDD2619" w14:textId="77777777" w:rsidR="00951DC3" w:rsidRDefault="00000000">
      <w:pPr>
        <w:spacing w:afterLines="25" w:after="78"/>
        <w:ind w:leftChars="200" w:left="420" w:firstLineChars="0" w:firstLine="0"/>
        <w:rPr>
          <w:rFonts w:eastAsiaTheme="minorEastAsia"/>
          <w:szCs w:val="21"/>
        </w:rPr>
      </w:pPr>
      <w:r>
        <w:rPr>
          <w:rFonts w:eastAsiaTheme="minorEastAsia" w:hint="eastAsia"/>
          <w:szCs w:val="21"/>
        </w:rPr>
        <w:t>2</w:t>
      </w:r>
      <w:r>
        <w:rPr>
          <w:rFonts w:eastAsiaTheme="minorEastAsia" w:hint="eastAsia"/>
          <w:szCs w:val="21"/>
        </w:rPr>
        <w:t>、点击‘新增描述’按钮，进入‘新增描述’页面，如下图</w:t>
      </w:r>
    </w:p>
    <w:p w14:paraId="620B8A10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drawing>
          <wp:inline distT="0" distB="0" distL="114300" distR="114300" wp14:anchorId="55C0264E" wp14:editId="478A6E81">
            <wp:extent cx="5274945" cy="1786890"/>
            <wp:effectExtent l="0" t="0" r="13335" b="11430"/>
            <wp:docPr id="230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84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786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BC60C0" w14:textId="77777777" w:rsidR="00951DC3" w:rsidRDefault="00000000">
      <w:pPr>
        <w:spacing w:afterLines="25" w:after="78"/>
      </w:pPr>
      <w:r>
        <w:rPr>
          <w:rFonts w:hint="eastAsia"/>
        </w:rPr>
        <w:t>3</w:t>
      </w:r>
      <w:r>
        <w:rPr>
          <w:rFonts w:hint="eastAsia"/>
        </w:rPr>
        <w:t>、进入‘</w:t>
      </w:r>
      <w:r>
        <w:rPr>
          <w:rFonts w:eastAsiaTheme="minorEastAsia" w:hint="eastAsia"/>
          <w:szCs w:val="21"/>
        </w:rPr>
        <w:t>新增描述</w:t>
      </w:r>
      <w:r>
        <w:rPr>
          <w:rFonts w:hint="eastAsia"/>
        </w:rPr>
        <w:t>’页面，根据自身实际情况完善相关数据，完成所有数据填写，且确认无误后。可以点击‘下一步’按钮，进行下一步操作，或者点击‘修改保存’按钮，保存当前数据，等待以后继续操作。如下图：</w:t>
      </w:r>
    </w:p>
    <w:p w14:paraId="28D896E5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drawing>
          <wp:inline distT="0" distB="0" distL="114300" distR="114300" wp14:anchorId="24BE217B" wp14:editId="2D1744A0">
            <wp:extent cx="5267325" cy="1875790"/>
            <wp:effectExtent l="0" t="0" r="5715" b="13970"/>
            <wp:docPr id="231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85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75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8218D76" w14:textId="77777777" w:rsidR="00951DC3" w:rsidRDefault="00000000">
      <w:pPr>
        <w:spacing w:afterLines="25" w:after="78"/>
      </w:pPr>
      <w:r>
        <w:rPr>
          <w:rFonts w:hint="eastAsia"/>
        </w:rPr>
        <w:t>4</w:t>
      </w:r>
      <w:r>
        <w:rPr>
          <w:rFonts w:hint="eastAsia"/>
        </w:rPr>
        <w:t>、完成所有数据的填写与新增后，点击‘下一步’按钮，进入信息提交审核页面，如下图。点击‘提交信息’按钮，提交信息审核，此处无需审核，提交后一步通过</w:t>
      </w:r>
    </w:p>
    <w:p w14:paraId="5A3C992B" w14:textId="77777777" w:rsidR="00951DC3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70B078E7" wp14:editId="3D1B1A66">
            <wp:extent cx="5272405" cy="1837690"/>
            <wp:effectExtent l="0" t="0" r="635" b="6350"/>
            <wp:docPr id="232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86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37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CCF464" w14:textId="77777777" w:rsidR="00951DC3" w:rsidRDefault="00951DC3">
      <w:pPr>
        <w:ind w:firstLineChars="0" w:firstLine="0"/>
      </w:pPr>
    </w:p>
    <w:p w14:paraId="0EC87E24" w14:textId="77777777" w:rsidR="00951DC3" w:rsidRDefault="00000000">
      <w:r>
        <w:rPr>
          <w:rFonts w:hint="eastAsia"/>
        </w:rPr>
        <w:t>5</w:t>
      </w:r>
      <w:r>
        <w:rPr>
          <w:rFonts w:hint="eastAsia"/>
        </w:rPr>
        <w:t>、信息提交验证通过后，在‘服务’页面，会显示一条数据，即刚刚提交通过的‘服务描述’相关数据。点击右边的操作</w:t>
      </w:r>
      <w:r>
        <w:rPr>
          <w:noProof/>
        </w:rPr>
        <w:drawing>
          <wp:inline distT="0" distB="0" distL="114300" distR="114300" wp14:anchorId="53D084DC" wp14:editId="0185C28B">
            <wp:extent cx="335280" cy="312420"/>
            <wp:effectExtent l="0" t="0" r="0" b="7620"/>
            <wp:docPr id="2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按钮，进入‘查看服务’页面。</w:t>
      </w:r>
    </w:p>
    <w:p w14:paraId="3C9BEE70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drawing>
          <wp:inline distT="0" distB="0" distL="114300" distR="114300" wp14:anchorId="03850114" wp14:editId="208700AF">
            <wp:extent cx="5274310" cy="2114550"/>
            <wp:effectExtent l="0" t="0" r="13970" b="3810"/>
            <wp:docPr id="233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87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1723D7" w14:textId="77777777" w:rsidR="00951DC3" w:rsidRDefault="00000000">
      <w:r>
        <w:rPr>
          <w:rFonts w:hint="eastAsia"/>
        </w:rPr>
        <w:t>6</w:t>
      </w:r>
      <w:r>
        <w:rPr>
          <w:rFonts w:hint="eastAsia"/>
        </w:rPr>
        <w:t>、进入‘查看服务’页面，页面左上角存在‘修改信息’按钮。供应商如果需要对已通过的相关信息进行修改，则点击‘修改信息’按钮，可进入信息修改页面，然后按照上述信息完善步骤进行信息修改，修改完成后进行信息提交。</w:t>
      </w:r>
    </w:p>
    <w:p w14:paraId="23C6D130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drawing>
          <wp:inline distT="0" distB="0" distL="114300" distR="114300" wp14:anchorId="7632032F" wp14:editId="77B1192B">
            <wp:extent cx="5274945" cy="1527175"/>
            <wp:effectExtent l="0" t="0" r="13335" b="12065"/>
            <wp:docPr id="234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88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53EF5D" w14:textId="77777777" w:rsidR="00951DC3" w:rsidRDefault="00951DC3">
      <w:pPr>
        <w:spacing w:afterLines="25" w:after="78"/>
        <w:ind w:firstLineChars="0" w:firstLine="0"/>
      </w:pPr>
    </w:p>
    <w:p w14:paraId="38127CDB" w14:textId="77777777" w:rsidR="00951DC3" w:rsidRDefault="00000000">
      <w:pPr>
        <w:ind w:firstLineChars="0" w:firstLine="0"/>
        <w:rPr>
          <w:color w:val="FF0000"/>
        </w:rPr>
      </w:pPr>
      <w:r>
        <w:rPr>
          <w:rFonts w:hint="eastAsia"/>
          <w:color w:val="FF0000"/>
        </w:rPr>
        <w:t>注：服务页面下可新增多条数据，供应商可根据自身情况进行相关数据添加</w:t>
      </w:r>
    </w:p>
    <w:p w14:paraId="384CAEA2" w14:textId="77777777" w:rsidR="00951DC3" w:rsidRDefault="00951DC3">
      <w:pPr>
        <w:spacing w:afterLines="25" w:after="78"/>
        <w:ind w:firstLineChars="0" w:firstLine="0"/>
      </w:pPr>
    </w:p>
    <w:p w14:paraId="70D444DB" w14:textId="77777777" w:rsidR="00951DC3" w:rsidRDefault="00000000">
      <w:pPr>
        <w:pStyle w:val="3"/>
      </w:pPr>
      <w:bookmarkStart w:id="71" w:name="_Toc131067567"/>
      <w:r>
        <w:rPr>
          <w:rFonts w:hint="eastAsia"/>
        </w:rPr>
        <w:lastRenderedPageBreak/>
        <w:t>未验证的修改</w:t>
      </w:r>
      <w:bookmarkEnd w:id="71"/>
    </w:p>
    <w:p w14:paraId="1A6274C1" w14:textId="77777777" w:rsidR="00951DC3" w:rsidRDefault="00000000">
      <w:pPr>
        <w:ind w:firstLineChars="0" w:firstLine="0"/>
      </w:pPr>
      <w:r>
        <w:rPr>
          <w:rFonts w:hint="eastAsia"/>
        </w:rPr>
        <w:t>‘未验证的修改’菜单处于‘供应商信息管理’菜单下，可以在左侧菜单处找到，如下图，</w:t>
      </w:r>
    </w:p>
    <w:p w14:paraId="4E25D8DE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drawing>
          <wp:inline distT="0" distB="0" distL="114300" distR="114300" wp14:anchorId="601F8F37" wp14:editId="35C60FEA">
            <wp:extent cx="5275580" cy="1779270"/>
            <wp:effectExtent l="0" t="0" r="12700" b="3810"/>
            <wp:docPr id="235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89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779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FDA4CD" w14:textId="77777777" w:rsidR="00951DC3" w:rsidRDefault="00000000">
      <w:pPr>
        <w:spacing w:afterLines="25" w:after="78"/>
        <w:ind w:firstLineChars="0" w:firstLine="0"/>
        <w:rPr>
          <w:color w:val="FF0000"/>
        </w:rPr>
      </w:pPr>
      <w:r>
        <w:rPr>
          <w:rFonts w:hint="eastAsia"/>
          <w:color w:val="FF0000"/>
        </w:rPr>
        <w:t>注：该菜单主要统计上述流程中，提交后待验证与验证未通过的数据（目前仅有‘基本信息’需提交集团验证，故该菜单主要针对‘基本信息’中的数据）</w:t>
      </w:r>
    </w:p>
    <w:p w14:paraId="49A81261" w14:textId="77777777" w:rsidR="00951DC3" w:rsidRDefault="00000000">
      <w:pPr>
        <w:spacing w:afterLines="25" w:after="78"/>
        <w:ind w:firstLine="422"/>
        <w:rPr>
          <w:rFonts w:eastAsiaTheme="minorEastAsia"/>
          <w:b/>
          <w:bCs/>
          <w:szCs w:val="21"/>
        </w:rPr>
      </w:pPr>
      <w:r>
        <w:rPr>
          <w:rFonts w:eastAsiaTheme="minorEastAsia" w:hint="eastAsia"/>
          <w:b/>
          <w:bCs/>
          <w:szCs w:val="21"/>
        </w:rPr>
        <w:t>操作步骤：</w:t>
      </w:r>
    </w:p>
    <w:p w14:paraId="4FD5FF22" w14:textId="77777777" w:rsidR="00951DC3" w:rsidRDefault="00000000">
      <w:pPr>
        <w:numPr>
          <w:ilvl w:val="0"/>
          <w:numId w:val="11"/>
        </w:numPr>
        <w:spacing w:afterLines="25" w:after="78"/>
      </w:pPr>
      <w:r>
        <w:rPr>
          <w:rFonts w:hint="eastAsia"/>
        </w:rPr>
        <w:t>进入‘未验证的修改’页面下，页面右上角存在‘未验证’与‘验证不通过’两个选项，如下图：</w:t>
      </w:r>
    </w:p>
    <w:p w14:paraId="5FA9AAC5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drawing>
          <wp:inline distT="0" distB="0" distL="114300" distR="114300" wp14:anchorId="0A5D632C" wp14:editId="3BB23653">
            <wp:extent cx="5274310" cy="1726565"/>
            <wp:effectExtent l="0" t="0" r="13970" b="10795"/>
            <wp:docPr id="236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90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6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09253B" w14:textId="77777777" w:rsidR="00951DC3" w:rsidRDefault="00000000">
      <w:pPr>
        <w:numPr>
          <w:ilvl w:val="0"/>
          <w:numId w:val="11"/>
        </w:numPr>
        <w:spacing w:afterLines="25" w:after="78"/>
      </w:pPr>
      <w:r>
        <w:rPr>
          <w:rFonts w:hint="eastAsia"/>
        </w:rPr>
        <w:t>选择‘未验证’状态，页面将会统计目前提交后待验证中的数据，点击</w:t>
      </w:r>
      <w:r>
        <w:rPr>
          <w:noProof/>
        </w:rPr>
        <w:drawing>
          <wp:inline distT="0" distB="0" distL="114300" distR="114300" wp14:anchorId="3EDACF7D" wp14:editId="6B56D73C">
            <wp:extent cx="297180" cy="281940"/>
            <wp:effectExtent l="0" t="0" r="7620" b="7620"/>
            <wp:docPr id="237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91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281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按钮，进入‘修改记录’页面，如下图：</w:t>
      </w:r>
    </w:p>
    <w:p w14:paraId="78E5FDDB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7D8BF70E" wp14:editId="7D91C167">
            <wp:extent cx="5276850" cy="1950085"/>
            <wp:effectExtent l="0" t="0" r="11430" b="635"/>
            <wp:docPr id="238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92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950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A48A7F5" w14:textId="77777777" w:rsidR="00951DC3" w:rsidRDefault="00000000">
      <w:pPr>
        <w:numPr>
          <w:ilvl w:val="0"/>
          <w:numId w:val="11"/>
        </w:numPr>
        <w:spacing w:afterLines="25" w:after="78"/>
      </w:pPr>
      <w:r>
        <w:rPr>
          <w:rFonts w:hint="eastAsia"/>
        </w:rPr>
        <w:t>进入‘修改记录’页面，可查看到提交待审核中的详细信息，如下图：</w:t>
      </w:r>
    </w:p>
    <w:p w14:paraId="40601CF9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drawing>
          <wp:inline distT="0" distB="0" distL="114300" distR="114300" wp14:anchorId="5BB58D38" wp14:editId="5EF78079">
            <wp:extent cx="5271770" cy="2261235"/>
            <wp:effectExtent l="0" t="0" r="1270" b="9525"/>
            <wp:docPr id="239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93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61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44546C" w14:textId="77777777" w:rsidR="00951DC3" w:rsidRDefault="00000000">
      <w:pPr>
        <w:spacing w:afterLines="25" w:after="78"/>
        <w:ind w:firstLineChars="0" w:firstLine="0"/>
      </w:pPr>
      <w:r>
        <w:rPr>
          <w:rFonts w:hint="eastAsia"/>
        </w:rPr>
        <w:t>页面左上角存在‘撤回’按钮，点击‘撤回’，可将未验证状态下的数据撤回到提交集团人员审核前的状态，如下图：</w:t>
      </w:r>
    </w:p>
    <w:p w14:paraId="52679683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drawing>
          <wp:inline distT="0" distB="0" distL="114300" distR="114300" wp14:anchorId="580887B5" wp14:editId="5A4B1E38">
            <wp:extent cx="5269865" cy="2185670"/>
            <wp:effectExtent l="0" t="0" r="3175" b="8890"/>
            <wp:docPr id="240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94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85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061347" w14:textId="77777777" w:rsidR="00951DC3" w:rsidRDefault="00000000">
      <w:pPr>
        <w:numPr>
          <w:ilvl w:val="0"/>
          <w:numId w:val="11"/>
        </w:numPr>
        <w:spacing w:afterLines="25" w:after="78"/>
      </w:pPr>
      <w:r>
        <w:rPr>
          <w:rFonts w:hint="eastAsia"/>
        </w:rPr>
        <w:t>选择‘验证不通过’状态，页面将会统计目前系统中审核未通过的数据，点击</w:t>
      </w:r>
      <w:r>
        <w:rPr>
          <w:noProof/>
        </w:rPr>
        <w:drawing>
          <wp:inline distT="0" distB="0" distL="114300" distR="114300" wp14:anchorId="0ED320AA" wp14:editId="5498D6D3">
            <wp:extent cx="297180" cy="281940"/>
            <wp:effectExtent l="0" t="0" r="7620" b="7620"/>
            <wp:docPr id="24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91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281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按钮，进入‘修改记录’页面，如下图：</w:t>
      </w:r>
    </w:p>
    <w:p w14:paraId="631E7603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067637EB" wp14:editId="004BEEFE">
            <wp:extent cx="5274945" cy="2025015"/>
            <wp:effectExtent l="0" t="0" r="13335" b="1905"/>
            <wp:docPr id="242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95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025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A24E99" w14:textId="77777777" w:rsidR="00951DC3" w:rsidRDefault="00000000">
      <w:pPr>
        <w:numPr>
          <w:ilvl w:val="0"/>
          <w:numId w:val="11"/>
        </w:numPr>
        <w:spacing w:afterLines="25" w:after="78"/>
      </w:pPr>
      <w:r>
        <w:rPr>
          <w:rFonts w:hint="eastAsia"/>
        </w:rPr>
        <w:t>进入‘修改记录’页面，可查看到审核未通过数据的详细信息，如下图：</w:t>
      </w:r>
    </w:p>
    <w:p w14:paraId="47AE0093" w14:textId="77777777" w:rsidR="00951DC3" w:rsidRDefault="00000000">
      <w:pPr>
        <w:spacing w:afterLines="25" w:after="78"/>
        <w:ind w:firstLineChars="0" w:firstLine="0"/>
      </w:pPr>
      <w:r>
        <w:rPr>
          <w:noProof/>
        </w:rPr>
        <w:drawing>
          <wp:inline distT="0" distB="0" distL="114300" distR="114300" wp14:anchorId="7C1C37B9" wp14:editId="6192AFEA">
            <wp:extent cx="5269865" cy="2072005"/>
            <wp:effectExtent l="0" t="0" r="3175" b="635"/>
            <wp:docPr id="244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96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72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958DBB2" w14:textId="77777777" w:rsidR="00951DC3" w:rsidRDefault="00951DC3">
      <w:pPr>
        <w:spacing w:afterLines="25" w:after="78"/>
        <w:ind w:firstLineChars="0" w:firstLine="0"/>
      </w:pPr>
    </w:p>
    <w:p w14:paraId="60F122C4" w14:textId="77777777" w:rsidR="00951DC3" w:rsidRDefault="00000000">
      <w:pPr>
        <w:pStyle w:val="3"/>
      </w:pPr>
      <w:bookmarkStart w:id="72" w:name="_Toc131067568"/>
      <w:r>
        <w:rPr>
          <w:rFonts w:hint="eastAsia"/>
        </w:rPr>
        <w:t>变更历史</w:t>
      </w:r>
      <w:bookmarkEnd w:id="72"/>
    </w:p>
    <w:p w14:paraId="1DCF90A6" w14:textId="77777777" w:rsidR="00951DC3" w:rsidRDefault="00000000">
      <w:pPr>
        <w:ind w:firstLineChars="0" w:firstLine="0"/>
      </w:pPr>
      <w:r>
        <w:rPr>
          <w:rFonts w:hint="eastAsia"/>
        </w:rPr>
        <w:t>‘变更历史’菜单处于‘供应商信息管理’菜单下，可以在左侧菜单处找到，如下图，</w:t>
      </w:r>
    </w:p>
    <w:p w14:paraId="3EECE2CF" w14:textId="77777777" w:rsidR="00951DC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53738809" wp14:editId="1236ADEB">
            <wp:extent cx="5274310" cy="2016760"/>
            <wp:effectExtent l="0" t="0" r="13970" b="10160"/>
            <wp:docPr id="245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97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6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C5E303" w14:textId="77777777" w:rsidR="00951DC3" w:rsidRDefault="00000000">
      <w:pPr>
        <w:ind w:firstLineChars="0" w:firstLine="0"/>
      </w:pPr>
      <w:r>
        <w:rPr>
          <w:rFonts w:hint="eastAsia"/>
        </w:rPr>
        <w:t>该菜单主要用于统计以上菜单中，存在哪些数据做了更改操作，并展示处变更前与变更后的内容，用于系统数据修改操作备案。</w:t>
      </w:r>
    </w:p>
    <w:p w14:paraId="62A2AC53" w14:textId="41637893" w:rsidR="00951DC3" w:rsidRDefault="00D52A80" w:rsidP="00D52A80">
      <w:pPr>
        <w:pStyle w:val="1"/>
      </w:pPr>
      <w:bookmarkStart w:id="73" w:name="_Toc131067569"/>
      <w:r>
        <w:rPr>
          <w:rFonts w:hint="eastAsia"/>
        </w:rPr>
        <w:lastRenderedPageBreak/>
        <w:t>注册授权委托书</w:t>
      </w:r>
      <w:bookmarkEnd w:id="73"/>
    </w:p>
    <w:p w14:paraId="0BBF1813" w14:textId="77777777" w:rsidR="00D52A80" w:rsidRPr="0023410E" w:rsidRDefault="00D52A80" w:rsidP="00D52A80">
      <w:pPr>
        <w:spacing w:line="480" w:lineRule="auto"/>
        <w:ind w:firstLine="482"/>
        <w:jc w:val="center"/>
        <w:rPr>
          <w:b/>
          <w:sz w:val="24"/>
        </w:rPr>
      </w:pPr>
      <w:r w:rsidRPr="0023410E">
        <w:rPr>
          <w:rFonts w:hint="eastAsia"/>
          <w:b/>
          <w:sz w:val="24"/>
        </w:rPr>
        <w:t>授权委托书</w:t>
      </w:r>
    </w:p>
    <w:p w14:paraId="3D0B3C36" w14:textId="77777777" w:rsidR="00D52A80" w:rsidRPr="0023410E" w:rsidRDefault="00D52A80" w:rsidP="00D52A80">
      <w:pPr>
        <w:spacing w:line="480" w:lineRule="auto"/>
        <w:ind w:firstLine="480"/>
        <w:jc w:val="center"/>
        <w:rPr>
          <w:sz w:val="24"/>
        </w:rPr>
      </w:pPr>
      <w:r w:rsidRPr="0023410E">
        <w:rPr>
          <w:rFonts w:hint="eastAsia"/>
          <w:sz w:val="24"/>
        </w:rPr>
        <w:t>（中国航</w:t>
      </w:r>
      <w:proofErr w:type="gramStart"/>
      <w:r w:rsidRPr="0023410E">
        <w:rPr>
          <w:rFonts w:hint="eastAsia"/>
          <w:sz w:val="24"/>
        </w:rPr>
        <w:t>油电子</w:t>
      </w:r>
      <w:proofErr w:type="gramEnd"/>
      <w:r w:rsidRPr="0023410E">
        <w:rPr>
          <w:rFonts w:hint="eastAsia"/>
          <w:sz w:val="24"/>
        </w:rPr>
        <w:t>交易平台供应</w:t>
      </w:r>
      <w:proofErr w:type="gramStart"/>
      <w:r w:rsidRPr="0023410E">
        <w:rPr>
          <w:rFonts w:hint="eastAsia"/>
          <w:sz w:val="24"/>
        </w:rPr>
        <w:t>商注册</w:t>
      </w:r>
      <w:proofErr w:type="gramEnd"/>
      <w:r w:rsidRPr="0023410E">
        <w:rPr>
          <w:rFonts w:hint="eastAsia"/>
          <w:sz w:val="24"/>
        </w:rPr>
        <w:t>授权）</w:t>
      </w:r>
    </w:p>
    <w:p w14:paraId="7311BD01" w14:textId="77777777" w:rsidR="00D52A80" w:rsidRDefault="00D52A80" w:rsidP="00D52A80">
      <w:pPr>
        <w:spacing w:line="480" w:lineRule="auto"/>
        <w:ind w:firstLine="480"/>
        <w:rPr>
          <w:sz w:val="24"/>
        </w:rPr>
      </w:pPr>
    </w:p>
    <w:p w14:paraId="0A8CC3F5" w14:textId="77777777" w:rsidR="00D52A80" w:rsidRDefault="00D52A80" w:rsidP="00D52A80">
      <w:pPr>
        <w:spacing w:line="480" w:lineRule="auto"/>
        <w:ind w:firstLine="480"/>
        <w:rPr>
          <w:sz w:val="24"/>
        </w:rPr>
      </w:pPr>
      <w:r w:rsidRPr="0023410E">
        <w:rPr>
          <w:rFonts w:hint="eastAsia"/>
          <w:sz w:val="24"/>
        </w:rPr>
        <w:t>本人</w:t>
      </w:r>
      <w:r w:rsidRPr="0023410E">
        <w:rPr>
          <w:rFonts w:hint="eastAsia"/>
          <w:sz w:val="24"/>
        </w:rPr>
        <w:t>________________________</w:t>
      </w:r>
      <w:r w:rsidRPr="0023410E">
        <w:rPr>
          <w:rFonts w:hint="eastAsia"/>
          <w:sz w:val="24"/>
        </w:rPr>
        <w:t>（</w:t>
      </w:r>
      <w:r>
        <w:rPr>
          <w:rFonts w:hint="eastAsia"/>
          <w:sz w:val="24"/>
        </w:rPr>
        <w:t>法定代表人</w:t>
      </w:r>
      <w:r w:rsidRPr="0023410E">
        <w:rPr>
          <w:rFonts w:hint="eastAsia"/>
          <w:sz w:val="24"/>
        </w:rPr>
        <w:t>姓名）系</w:t>
      </w:r>
      <w:r w:rsidRPr="0023410E">
        <w:rPr>
          <w:rFonts w:hint="eastAsia"/>
          <w:sz w:val="24"/>
        </w:rPr>
        <w:t>_____________________________________</w:t>
      </w:r>
      <w:r>
        <w:rPr>
          <w:rFonts w:hint="eastAsia"/>
          <w:sz w:val="24"/>
        </w:rPr>
        <w:t>___</w:t>
      </w:r>
      <w:r w:rsidRPr="0023410E">
        <w:rPr>
          <w:rFonts w:hint="eastAsia"/>
          <w:sz w:val="24"/>
        </w:rPr>
        <w:t>_</w:t>
      </w:r>
      <w:r w:rsidRPr="0023410E">
        <w:rPr>
          <w:rFonts w:hint="eastAsia"/>
          <w:sz w:val="24"/>
        </w:rPr>
        <w:t>（公司名称）的法定代表人，现委托</w:t>
      </w:r>
      <w:r w:rsidRPr="0023410E">
        <w:rPr>
          <w:rFonts w:hint="eastAsia"/>
          <w:sz w:val="24"/>
        </w:rPr>
        <w:t>_____________________</w:t>
      </w:r>
      <w:r>
        <w:rPr>
          <w:rFonts w:hint="eastAsia"/>
          <w:sz w:val="24"/>
        </w:rPr>
        <w:t>_________</w:t>
      </w:r>
      <w:r w:rsidRPr="0023410E">
        <w:rPr>
          <w:rFonts w:hint="eastAsia"/>
          <w:sz w:val="24"/>
        </w:rPr>
        <w:t>__</w:t>
      </w:r>
      <w:r>
        <w:rPr>
          <w:rFonts w:hint="eastAsia"/>
          <w:sz w:val="24"/>
        </w:rPr>
        <w:t>（被委托人职务与姓名）为我方代理人。</w:t>
      </w:r>
    </w:p>
    <w:p w14:paraId="55463364" w14:textId="77777777" w:rsidR="00D52A80" w:rsidRPr="0023410E" w:rsidRDefault="00D52A80" w:rsidP="00D52A80">
      <w:pPr>
        <w:spacing w:line="480" w:lineRule="auto"/>
        <w:ind w:firstLine="480"/>
        <w:rPr>
          <w:sz w:val="24"/>
        </w:rPr>
      </w:pPr>
      <w:r w:rsidRPr="0023410E">
        <w:rPr>
          <w:rFonts w:hint="eastAsia"/>
          <w:sz w:val="24"/>
        </w:rPr>
        <w:t>代理人根据授权，以我方名义</w:t>
      </w:r>
      <w:r>
        <w:rPr>
          <w:rFonts w:hint="eastAsia"/>
          <w:sz w:val="24"/>
        </w:rPr>
        <w:t>办理</w:t>
      </w:r>
      <w:r w:rsidRPr="0023410E">
        <w:rPr>
          <w:rFonts w:hint="eastAsia"/>
          <w:sz w:val="24"/>
        </w:rPr>
        <w:t>中国航空油料集团有限公司电子交易平台</w:t>
      </w:r>
      <w:r>
        <w:rPr>
          <w:rFonts w:hint="eastAsia"/>
          <w:sz w:val="24"/>
        </w:rPr>
        <w:t>供应</w:t>
      </w:r>
      <w:proofErr w:type="gramStart"/>
      <w:r>
        <w:rPr>
          <w:rFonts w:hint="eastAsia"/>
          <w:sz w:val="24"/>
        </w:rPr>
        <w:t>商注册</w:t>
      </w:r>
      <w:proofErr w:type="gramEnd"/>
      <w:r>
        <w:rPr>
          <w:rFonts w:hint="eastAsia"/>
          <w:sz w:val="24"/>
        </w:rPr>
        <w:t>相关事宜，其</w:t>
      </w:r>
      <w:r w:rsidRPr="0023410E">
        <w:rPr>
          <w:rFonts w:hint="eastAsia"/>
          <w:sz w:val="24"/>
        </w:rPr>
        <w:t>法律后果由我方承担。</w:t>
      </w:r>
    </w:p>
    <w:p w14:paraId="012E75AC" w14:textId="77777777" w:rsidR="00D52A80" w:rsidRPr="0023410E" w:rsidRDefault="00D52A80" w:rsidP="00D52A80">
      <w:pPr>
        <w:spacing w:line="480" w:lineRule="auto"/>
        <w:ind w:firstLine="480"/>
        <w:rPr>
          <w:sz w:val="24"/>
        </w:rPr>
      </w:pPr>
      <w:r w:rsidRPr="0023410E">
        <w:rPr>
          <w:rFonts w:hint="eastAsia"/>
          <w:sz w:val="24"/>
        </w:rPr>
        <w:t>委托期限：</w:t>
      </w:r>
      <w:r w:rsidRPr="0023410E">
        <w:rPr>
          <w:rFonts w:hint="eastAsia"/>
          <w:sz w:val="24"/>
        </w:rPr>
        <w:t xml:space="preserve"> </w:t>
      </w:r>
      <w:r w:rsidRPr="0023410E">
        <w:rPr>
          <w:rFonts w:hint="eastAsia"/>
          <w:sz w:val="24"/>
        </w:rPr>
        <w:t>从</w:t>
      </w:r>
      <w:r w:rsidRPr="0023410E">
        <w:rPr>
          <w:rFonts w:hint="eastAsia"/>
          <w:sz w:val="24"/>
        </w:rPr>
        <w:t>________________</w:t>
      </w:r>
      <w:r w:rsidRPr="0023410E">
        <w:rPr>
          <w:rFonts w:hint="eastAsia"/>
          <w:sz w:val="24"/>
        </w:rPr>
        <w:t>始</w:t>
      </w:r>
      <w:proofErr w:type="gramStart"/>
      <w:r w:rsidRPr="0023410E">
        <w:rPr>
          <w:rFonts w:hint="eastAsia"/>
          <w:sz w:val="24"/>
        </w:rPr>
        <w:t>至注册</w:t>
      </w:r>
      <w:proofErr w:type="gramEnd"/>
      <w:r w:rsidRPr="0023410E">
        <w:rPr>
          <w:rFonts w:hint="eastAsia"/>
          <w:sz w:val="24"/>
        </w:rPr>
        <w:t>结束。</w:t>
      </w:r>
    </w:p>
    <w:p w14:paraId="6E650200" w14:textId="77777777" w:rsidR="00D52A80" w:rsidRPr="0023410E" w:rsidRDefault="00D52A80" w:rsidP="00D52A80">
      <w:pPr>
        <w:spacing w:line="480" w:lineRule="auto"/>
        <w:ind w:firstLine="480"/>
        <w:rPr>
          <w:sz w:val="24"/>
        </w:rPr>
      </w:pPr>
      <w:r w:rsidRPr="0023410E">
        <w:rPr>
          <w:rFonts w:hint="eastAsia"/>
          <w:sz w:val="24"/>
        </w:rPr>
        <w:t>代理人无转委托权。</w:t>
      </w:r>
      <w:r w:rsidRPr="0023410E">
        <w:rPr>
          <w:rFonts w:hint="eastAsia"/>
          <w:sz w:val="24"/>
        </w:rPr>
        <w:t xml:space="preserve">           </w:t>
      </w:r>
    </w:p>
    <w:p w14:paraId="340AB4E2" w14:textId="77777777" w:rsidR="00D52A80" w:rsidRPr="0023410E" w:rsidRDefault="00D52A80" w:rsidP="00D52A80">
      <w:pPr>
        <w:spacing w:line="480" w:lineRule="auto"/>
        <w:ind w:firstLine="480"/>
        <w:rPr>
          <w:sz w:val="24"/>
        </w:rPr>
      </w:pPr>
    </w:p>
    <w:p w14:paraId="19CA2349" w14:textId="77777777" w:rsidR="00D52A80" w:rsidRPr="0023410E" w:rsidRDefault="00D52A80" w:rsidP="00D52A80">
      <w:pPr>
        <w:spacing w:line="480" w:lineRule="auto"/>
        <w:ind w:firstLine="480"/>
        <w:rPr>
          <w:sz w:val="24"/>
        </w:rPr>
      </w:pPr>
      <w:r w:rsidRPr="0023410E">
        <w:rPr>
          <w:rFonts w:hint="eastAsia"/>
          <w:sz w:val="24"/>
        </w:rPr>
        <w:t>附：法定代表人身份证复印件及代理人身份证复印件。</w:t>
      </w:r>
    </w:p>
    <w:p w14:paraId="7AB8718C" w14:textId="77777777" w:rsidR="00D52A80" w:rsidRDefault="00D52A80" w:rsidP="00D52A80">
      <w:pPr>
        <w:spacing w:line="480" w:lineRule="auto"/>
        <w:ind w:firstLine="480"/>
        <w:rPr>
          <w:sz w:val="24"/>
        </w:rPr>
      </w:pPr>
    </w:p>
    <w:p w14:paraId="10E8F362" w14:textId="77777777" w:rsidR="00D52A80" w:rsidRDefault="00D52A80" w:rsidP="00D52A80">
      <w:pPr>
        <w:spacing w:line="480" w:lineRule="auto"/>
        <w:ind w:firstLine="480"/>
        <w:rPr>
          <w:sz w:val="24"/>
        </w:rPr>
      </w:pPr>
    </w:p>
    <w:p w14:paraId="53CDC341" w14:textId="77777777" w:rsidR="00D52A80" w:rsidRPr="0023410E" w:rsidRDefault="00D52A80" w:rsidP="00D52A80">
      <w:pPr>
        <w:spacing w:line="480" w:lineRule="auto"/>
        <w:ind w:firstLine="480"/>
        <w:rPr>
          <w:sz w:val="24"/>
        </w:rPr>
      </w:pPr>
      <w:r w:rsidRPr="0023410E">
        <w:rPr>
          <w:rFonts w:hint="eastAsia"/>
          <w:sz w:val="24"/>
        </w:rPr>
        <w:t xml:space="preserve">        </w:t>
      </w:r>
      <w:r>
        <w:rPr>
          <w:rFonts w:hint="eastAsia"/>
          <w:sz w:val="24"/>
        </w:rPr>
        <w:t xml:space="preserve">         </w:t>
      </w:r>
      <w:r w:rsidRPr="0023410E">
        <w:rPr>
          <w:rFonts w:hint="eastAsia"/>
          <w:sz w:val="24"/>
        </w:rPr>
        <w:t xml:space="preserve">   </w:t>
      </w:r>
      <w:r w:rsidRPr="0023410E">
        <w:rPr>
          <w:rFonts w:hint="eastAsia"/>
          <w:sz w:val="24"/>
        </w:rPr>
        <w:t>注册人（公司名称）：</w:t>
      </w:r>
      <w:r w:rsidRPr="0023410E">
        <w:rPr>
          <w:rFonts w:hint="eastAsia"/>
          <w:sz w:val="24"/>
        </w:rPr>
        <w:t>____________________</w:t>
      </w:r>
      <w:r w:rsidRPr="0023410E">
        <w:rPr>
          <w:rFonts w:hint="eastAsia"/>
          <w:sz w:val="24"/>
        </w:rPr>
        <w:t>（加盖公章）</w:t>
      </w:r>
    </w:p>
    <w:p w14:paraId="17C8677D" w14:textId="77777777" w:rsidR="00D52A80" w:rsidRPr="0023410E" w:rsidRDefault="00D52A80" w:rsidP="00D52A80">
      <w:pPr>
        <w:spacing w:line="480" w:lineRule="auto"/>
        <w:ind w:firstLine="480"/>
        <w:rPr>
          <w:sz w:val="24"/>
        </w:rPr>
      </w:pPr>
      <w:r w:rsidRPr="0023410E">
        <w:rPr>
          <w:rFonts w:hint="eastAsia"/>
          <w:sz w:val="24"/>
        </w:rPr>
        <w:t xml:space="preserve">          </w:t>
      </w:r>
      <w:r>
        <w:rPr>
          <w:rFonts w:hint="eastAsia"/>
          <w:sz w:val="24"/>
        </w:rPr>
        <w:t xml:space="preserve">         </w:t>
      </w:r>
      <w:r w:rsidRPr="0023410E">
        <w:rPr>
          <w:rFonts w:hint="eastAsia"/>
          <w:sz w:val="24"/>
        </w:rPr>
        <w:t xml:space="preserve"> </w:t>
      </w:r>
      <w:r w:rsidRPr="0023410E">
        <w:rPr>
          <w:rFonts w:hint="eastAsia"/>
          <w:sz w:val="24"/>
        </w:rPr>
        <w:t>法定代表人：</w:t>
      </w:r>
      <w:r w:rsidRPr="0023410E">
        <w:rPr>
          <w:rFonts w:hint="eastAsia"/>
          <w:sz w:val="24"/>
        </w:rPr>
        <w:t>______________________</w:t>
      </w:r>
      <w:r w:rsidRPr="0023410E">
        <w:rPr>
          <w:rFonts w:hint="eastAsia"/>
          <w:sz w:val="24"/>
        </w:rPr>
        <w:t>（签字）</w:t>
      </w:r>
    </w:p>
    <w:p w14:paraId="7E36D5D6" w14:textId="77777777" w:rsidR="00D52A80" w:rsidRPr="0023410E" w:rsidRDefault="00D52A80" w:rsidP="00D52A80">
      <w:pPr>
        <w:spacing w:line="480" w:lineRule="auto"/>
        <w:ind w:firstLine="480"/>
        <w:rPr>
          <w:sz w:val="24"/>
        </w:rPr>
      </w:pPr>
      <w:r w:rsidRPr="0023410E">
        <w:rPr>
          <w:rFonts w:hint="eastAsia"/>
          <w:sz w:val="24"/>
        </w:rPr>
        <w:t xml:space="preserve">          </w:t>
      </w:r>
      <w:r>
        <w:rPr>
          <w:rFonts w:hint="eastAsia"/>
          <w:sz w:val="24"/>
        </w:rPr>
        <w:t xml:space="preserve">         </w:t>
      </w:r>
      <w:r w:rsidRPr="0023410E">
        <w:rPr>
          <w:rFonts w:hint="eastAsia"/>
          <w:sz w:val="24"/>
        </w:rPr>
        <w:t xml:space="preserve"> </w:t>
      </w:r>
      <w:r w:rsidRPr="0023410E">
        <w:rPr>
          <w:rFonts w:hint="eastAsia"/>
          <w:sz w:val="24"/>
        </w:rPr>
        <w:t>法定代表人身份证号码：</w:t>
      </w:r>
      <w:r w:rsidRPr="0023410E">
        <w:rPr>
          <w:rFonts w:hint="eastAsia"/>
          <w:sz w:val="24"/>
        </w:rPr>
        <w:t>__________________________</w:t>
      </w:r>
    </w:p>
    <w:p w14:paraId="18B6721F" w14:textId="77777777" w:rsidR="00D52A80" w:rsidRPr="0023410E" w:rsidRDefault="00D52A80" w:rsidP="00D52A80">
      <w:pPr>
        <w:spacing w:line="480" w:lineRule="auto"/>
        <w:ind w:firstLine="480"/>
        <w:rPr>
          <w:sz w:val="24"/>
        </w:rPr>
      </w:pPr>
      <w:r w:rsidRPr="0023410E">
        <w:rPr>
          <w:rFonts w:hint="eastAsia"/>
          <w:sz w:val="24"/>
        </w:rPr>
        <w:t xml:space="preserve">          </w:t>
      </w:r>
      <w:r>
        <w:rPr>
          <w:rFonts w:hint="eastAsia"/>
          <w:sz w:val="24"/>
        </w:rPr>
        <w:t xml:space="preserve">         </w:t>
      </w:r>
      <w:r w:rsidRPr="0023410E">
        <w:rPr>
          <w:rFonts w:hint="eastAsia"/>
          <w:sz w:val="24"/>
        </w:rPr>
        <w:t xml:space="preserve"> </w:t>
      </w:r>
      <w:r w:rsidRPr="0023410E">
        <w:rPr>
          <w:rFonts w:hint="eastAsia"/>
          <w:sz w:val="24"/>
        </w:rPr>
        <w:t>委托代理人：</w:t>
      </w:r>
      <w:r w:rsidRPr="0023410E">
        <w:rPr>
          <w:rFonts w:hint="eastAsia"/>
          <w:sz w:val="24"/>
        </w:rPr>
        <w:t>____________________________</w:t>
      </w:r>
      <w:r w:rsidRPr="0023410E">
        <w:rPr>
          <w:rFonts w:hint="eastAsia"/>
          <w:sz w:val="24"/>
        </w:rPr>
        <w:t>（签字）</w:t>
      </w:r>
    </w:p>
    <w:p w14:paraId="20157379" w14:textId="46563D09" w:rsidR="00D52A80" w:rsidRPr="00D52A80" w:rsidRDefault="00D52A80" w:rsidP="00D52A80">
      <w:pPr>
        <w:spacing w:line="480" w:lineRule="auto"/>
        <w:ind w:firstLine="480"/>
        <w:rPr>
          <w:rFonts w:hint="eastAsia"/>
        </w:rPr>
      </w:pPr>
      <w:r w:rsidRPr="0023410E">
        <w:rPr>
          <w:rFonts w:hint="eastAsia"/>
          <w:sz w:val="24"/>
        </w:rPr>
        <w:t xml:space="preserve">         </w:t>
      </w:r>
      <w:r>
        <w:rPr>
          <w:rFonts w:hint="eastAsia"/>
          <w:sz w:val="24"/>
        </w:rPr>
        <w:t xml:space="preserve">          </w:t>
      </w:r>
      <w:r w:rsidRPr="0023410E">
        <w:rPr>
          <w:rFonts w:hint="eastAsia"/>
          <w:sz w:val="24"/>
        </w:rPr>
        <w:t xml:space="preserve"> </w:t>
      </w:r>
      <w:r w:rsidRPr="0023410E">
        <w:rPr>
          <w:rFonts w:hint="eastAsia"/>
          <w:sz w:val="24"/>
        </w:rPr>
        <w:t>委托代理人身份证号码：</w:t>
      </w:r>
      <w:r w:rsidRPr="0023410E">
        <w:rPr>
          <w:rFonts w:hint="eastAsia"/>
          <w:sz w:val="24"/>
        </w:rPr>
        <w:t>________________________</w:t>
      </w:r>
    </w:p>
    <w:sectPr w:rsidR="00D52A80" w:rsidRPr="00D52A80">
      <w:headerReference w:type="even" r:id="rId141"/>
      <w:headerReference w:type="default" r:id="rId142"/>
      <w:footerReference w:type="even" r:id="rId143"/>
      <w:footerReference w:type="default" r:id="rId144"/>
      <w:headerReference w:type="first" r:id="rId145"/>
      <w:footerReference w:type="first" r:id="rId146"/>
      <w:pgSz w:w="11906" w:h="16838"/>
      <w:pgMar w:top="1440" w:right="1797" w:bottom="1440" w:left="1797" w:header="454" w:footer="680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4E2352" w14:textId="77777777" w:rsidR="00091A41" w:rsidRDefault="00091A41">
      <w:pPr>
        <w:spacing w:line="240" w:lineRule="auto"/>
      </w:pPr>
      <w:r>
        <w:separator/>
      </w:r>
    </w:p>
  </w:endnote>
  <w:endnote w:type="continuationSeparator" w:id="0">
    <w:p w14:paraId="7E508AB2" w14:textId="77777777" w:rsidR="00091A41" w:rsidRDefault="00091A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_GB2312">
    <w:altName w:val="楷体"/>
    <w:charset w:val="86"/>
    <w:family w:val="auto"/>
    <w:pitch w:val="default"/>
    <w:sig w:usb0="00000000" w:usb1="00000000" w:usb2="00000010" w:usb3="00000000" w:csb0="00040000" w:csb1="00000000"/>
  </w:font>
  <w:font w:name="Arial Unicode MS">
    <w:altName w:val="宋体"/>
    <w:panose1 w:val="020B0604020202020204"/>
    <w:charset w:val="86"/>
    <w:family w:val="roman"/>
    <w:pitch w:val="default"/>
    <w:sig w:usb0="00000000" w:usb1="00000000" w:usb2="0000003F" w:usb3="00000000" w:csb0="603F01FF" w:csb1="FFFF0000"/>
  </w:font>
  <w:font w:name="Monaco">
    <w:altName w:val="Courier New"/>
    <w:charset w:val="00"/>
    <w:family w:val="auto"/>
    <w:pitch w:val="default"/>
  </w:font>
  <w:font w:name="monospace">
    <w:altName w:val="Segoe Print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charset w:val="86"/>
    <w:family w:val="auto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F16CE" w14:textId="77777777" w:rsidR="00951DC3" w:rsidRDefault="00951DC3">
    <w:pPr>
      <w:pStyle w:val="af4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091F9" w14:textId="77777777" w:rsidR="00951DC3" w:rsidRDefault="00000000">
    <w:pPr>
      <w:pStyle w:val="af4"/>
      <w:pBdr>
        <w:top w:val="single" w:sz="24" w:space="5" w:color="9BBB59"/>
      </w:pBdr>
      <w:wordWrap w:val="0"/>
      <w:spacing w:line="240" w:lineRule="auto"/>
      <w:ind w:firstLine="360"/>
      <w:jc w:val="right"/>
    </w:pPr>
    <w:r>
      <w:rPr>
        <w:rFonts w:hint="eastAsia"/>
        <w:lang w:val="zh-CN"/>
      </w:rPr>
      <w:t>国泰新点软件</w:t>
    </w:r>
    <w:r>
      <w:rPr>
        <w:rFonts w:hint="eastAsia"/>
      </w:rPr>
      <w:t>股份</w:t>
    </w:r>
    <w:r>
      <w:rPr>
        <w:rFonts w:hint="eastAsia"/>
        <w:lang w:val="zh-CN"/>
      </w:rPr>
      <w:t>有限公司</w:t>
    </w:r>
    <w:r>
      <w:rPr>
        <w:rFonts w:hint="eastAsia"/>
        <w:lang w:val="zh-CN"/>
      </w:rPr>
      <w:t xml:space="preserve">  0512-58188000                   </w:t>
    </w:r>
    <w:r>
      <w:rPr>
        <w:lang w:val="zh-CN"/>
      </w:rPr>
      <w:fldChar w:fldCharType="begin"/>
    </w:r>
    <w:r>
      <w:instrText xml:space="preserve"> PAGE </w:instrText>
    </w:r>
    <w:r>
      <w:fldChar w:fldCharType="separate"/>
    </w:r>
    <w:r>
      <w:t>27</w:t>
    </w:r>
    <w:r>
      <w:fldChar w:fldCharType="end"/>
    </w:r>
    <w:r>
      <w:rPr>
        <w:lang w:val="zh-CN"/>
      </w:rPr>
      <w:t xml:space="preserve"> /</w:t>
    </w:r>
    <w:r>
      <w:rPr>
        <w:rFonts w:hint="eastAsia"/>
      </w:rPr>
      <w:t>55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2FB41" w14:textId="77777777" w:rsidR="00951DC3" w:rsidRDefault="00951DC3">
    <w:pPr>
      <w:pStyle w:val="af4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8456AF" w14:textId="77777777" w:rsidR="00091A41" w:rsidRDefault="00091A41">
      <w:pPr>
        <w:spacing w:line="240" w:lineRule="auto"/>
      </w:pPr>
      <w:r>
        <w:separator/>
      </w:r>
    </w:p>
  </w:footnote>
  <w:footnote w:type="continuationSeparator" w:id="0">
    <w:p w14:paraId="69212ED5" w14:textId="77777777" w:rsidR="00091A41" w:rsidRDefault="00091A4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62CAD" w14:textId="77777777" w:rsidR="00951DC3" w:rsidRDefault="00951DC3">
    <w:pPr>
      <w:pStyle w:val="af6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60D08" w14:textId="77777777" w:rsidR="00951DC3" w:rsidRDefault="00000000">
    <w:pPr>
      <w:pStyle w:val="af6"/>
      <w:pBdr>
        <w:bottom w:val="thickThinSmallGap" w:sz="24" w:space="1" w:color="622423"/>
      </w:pBdr>
      <w:spacing w:line="240" w:lineRule="auto"/>
      <w:ind w:firstLineChars="0" w:firstLine="0"/>
      <w:jc w:val="left"/>
    </w:pPr>
    <w:r>
      <w:rPr>
        <w:noProof/>
      </w:rPr>
      <w:drawing>
        <wp:inline distT="0" distB="0" distL="114300" distR="114300" wp14:anchorId="1B62CA3B" wp14:editId="37F50A35">
          <wp:extent cx="404495" cy="187325"/>
          <wp:effectExtent l="0" t="0" r="1905" b="3175"/>
          <wp:docPr id="47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04495" cy="18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宋体" w:hAnsi="宋体" w:hint="eastAsia"/>
      </w:rPr>
      <w:t>供应商入库</w:t>
    </w:r>
    <w:r>
      <w:rPr>
        <w:rFonts w:ascii="Cambria" w:hAnsi="Cambria" w:hint="eastAsia"/>
      </w:rPr>
      <w:t>操作手册</w:t>
    </w:r>
    <w:r>
      <w:rPr>
        <w:rFonts w:ascii="Cambria" w:hAnsi="Cambria" w:hint="eastAsia"/>
      </w:rPr>
      <w:t xml:space="preserve">                       </w:t>
    </w:r>
    <w:r>
      <w:t>CS-XM-</w:t>
    </w:r>
    <w:r>
      <w:rPr>
        <w:rFonts w:hint="eastAsia"/>
      </w:rPr>
      <w:t>CZSC</w:t>
    </w:r>
    <w:r>
      <w:rPr>
        <w:rFonts w:hint="eastAsia"/>
      </w:rPr>
      <w:t>张家港</w:t>
    </w:r>
    <w:r>
      <w:rPr>
        <w:rFonts w:hint="eastAsia"/>
      </w:rPr>
      <w:t>2017041102</w:t>
    </w:r>
    <w:r>
      <w:rPr>
        <w:rFonts w:hint="eastAsia"/>
        <w:color w:val="000000"/>
      </w:rPr>
      <w:t>-TB005</w:t>
    </w:r>
    <w:r>
      <w:t xml:space="preserve">  V</w:t>
    </w:r>
    <w:r>
      <w:rPr>
        <w:rFonts w:hint="eastAsia"/>
      </w:rPr>
      <w:t>1</w:t>
    </w:r>
    <w:r>
      <w:t>.</w:t>
    </w:r>
    <w:r>
      <w:rPr>
        <w:rFonts w:hint="eastAsia"/>
      </w:rPr>
      <w:t>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407B0" w14:textId="77777777" w:rsidR="00951DC3" w:rsidRDefault="00951DC3">
    <w:pPr>
      <w:pStyle w:val="af6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FAAA429"/>
    <w:multiLevelType w:val="singleLevel"/>
    <w:tmpl w:val="9FAAA429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A219557E"/>
    <w:multiLevelType w:val="singleLevel"/>
    <w:tmpl w:val="A219557E"/>
    <w:lvl w:ilvl="0">
      <w:start w:val="4"/>
      <w:numFmt w:val="decimal"/>
      <w:suff w:val="nothing"/>
      <w:lvlText w:val="%1、"/>
      <w:lvlJc w:val="left"/>
    </w:lvl>
  </w:abstractNum>
  <w:abstractNum w:abstractNumId="2" w15:restartNumberingAfterBreak="0">
    <w:nsid w:val="DE08DC32"/>
    <w:multiLevelType w:val="singleLevel"/>
    <w:tmpl w:val="DE08DC32"/>
    <w:lvl w:ilvl="0">
      <w:start w:val="1"/>
      <w:numFmt w:val="decimal"/>
      <w:lvlText w:val="%1、"/>
      <w:lvlJc w:val="left"/>
      <w:pPr>
        <w:tabs>
          <w:tab w:val="left" w:pos="397"/>
        </w:tabs>
        <w:ind w:left="454" w:hanging="454"/>
      </w:pPr>
      <w:rPr>
        <w:rFonts w:hint="default"/>
      </w:rPr>
    </w:lvl>
  </w:abstractNum>
  <w:abstractNum w:abstractNumId="3" w15:restartNumberingAfterBreak="0">
    <w:nsid w:val="EA1D733A"/>
    <w:multiLevelType w:val="singleLevel"/>
    <w:tmpl w:val="EA1D733A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EAFE1595"/>
    <w:multiLevelType w:val="singleLevel"/>
    <w:tmpl w:val="EAFE1595"/>
    <w:lvl w:ilvl="0">
      <w:start w:val="1"/>
      <w:numFmt w:val="decimal"/>
      <w:lvlText w:val="%1、"/>
      <w:lvlJc w:val="left"/>
      <w:pPr>
        <w:tabs>
          <w:tab w:val="left" w:pos="397"/>
        </w:tabs>
        <w:ind w:left="454" w:hanging="454"/>
      </w:pPr>
      <w:rPr>
        <w:rFonts w:hint="default"/>
      </w:rPr>
    </w:lvl>
  </w:abstractNum>
  <w:abstractNum w:abstractNumId="5" w15:restartNumberingAfterBreak="0">
    <w:nsid w:val="2FA342DE"/>
    <w:multiLevelType w:val="singleLevel"/>
    <w:tmpl w:val="2FA342DE"/>
    <w:lvl w:ilvl="0">
      <w:start w:val="1"/>
      <w:numFmt w:val="decimal"/>
      <w:suff w:val="nothing"/>
      <w:lvlText w:val="%1、"/>
      <w:lvlJc w:val="left"/>
    </w:lvl>
  </w:abstractNum>
  <w:abstractNum w:abstractNumId="6" w15:restartNumberingAfterBreak="0">
    <w:nsid w:val="4E32B900"/>
    <w:multiLevelType w:val="singleLevel"/>
    <w:tmpl w:val="4E32B900"/>
    <w:lvl w:ilvl="0">
      <w:start w:val="1"/>
      <w:numFmt w:val="decimal"/>
      <w:suff w:val="nothing"/>
      <w:lvlText w:val="%1、"/>
      <w:lvlJc w:val="left"/>
    </w:lvl>
  </w:abstractNum>
  <w:abstractNum w:abstractNumId="7" w15:restartNumberingAfterBreak="0">
    <w:nsid w:val="59F96DB4"/>
    <w:multiLevelType w:val="singleLevel"/>
    <w:tmpl w:val="59F96DB4"/>
    <w:lvl w:ilvl="0">
      <w:start w:val="1"/>
      <w:numFmt w:val="decimal"/>
      <w:suff w:val="nothing"/>
      <w:lvlText w:val="%1、"/>
      <w:lvlJc w:val="left"/>
    </w:lvl>
  </w:abstractNum>
  <w:abstractNum w:abstractNumId="8" w15:restartNumberingAfterBreak="0">
    <w:nsid w:val="59FBC522"/>
    <w:multiLevelType w:val="singleLevel"/>
    <w:tmpl w:val="59FBC522"/>
    <w:lvl w:ilvl="0">
      <w:start w:val="1"/>
      <w:numFmt w:val="decimal"/>
      <w:suff w:val="nothing"/>
      <w:lvlText w:val="%1、"/>
      <w:lvlJc w:val="left"/>
    </w:lvl>
  </w:abstractNum>
  <w:abstractNum w:abstractNumId="9" w15:restartNumberingAfterBreak="0">
    <w:nsid w:val="5C4C21CA"/>
    <w:multiLevelType w:val="multilevel"/>
    <w:tmpl w:val="5C4C21CA"/>
    <w:lvl w:ilvl="0">
      <w:start w:val="1"/>
      <w:numFmt w:val="chineseCountingThousand"/>
      <w:pStyle w:val="1"/>
      <w:lvlText w:val="%1、"/>
      <w:lvlJc w:val="left"/>
      <w:pPr>
        <w:ind w:left="432" w:hanging="432"/>
      </w:pPr>
      <w:rPr>
        <w:rFonts w:hint="eastAsia"/>
        <w:lang w:val="en-US"/>
      </w:rPr>
    </w:lvl>
    <w:lvl w:ilvl="1">
      <w:start w:val="1"/>
      <w:numFmt w:val="decimal"/>
      <w:pStyle w:val="2"/>
      <w:isLgl/>
      <w:lvlText w:val="%1.%2、"/>
      <w:lvlJc w:val="left"/>
      <w:pPr>
        <w:ind w:left="284" w:hanging="28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>
      <w:start w:val="1"/>
      <w:numFmt w:val="decimal"/>
      <w:pStyle w:val="3"/>
      <w:isLgl/>
      <w:lvlText w:val="%1.%2.%3、"/>
      <w:lvlJc w:val="left"/>
      <w:pPr>
        <w:ind w:left="689" w:hanging="720"/>
      </w:pPr>
      <w:rPr>
        <w:rFonts w:hint="eastAsia"/>
      </w:rPr>
    </w:lvl>
    <w:lvl w:ilvl="3">
      <w:start w:val="1"/>
      <w:numFmt w:val="decimal"/>
      <w:pStyle w:val="4"/>
      <w:isLgl/>
      <w:lvlText w:val="%1.%2.%3.%4、"/>
      <w:lvlJc w:val="left"/>
      <w:pPr>
        <w:ind w:left="833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>
      <w:start w:val="1"/>
      <w:numFmt w:val="decimal"/>
      <w:pStyle w:val="5"/>
      <w:isLgl/>
      <w:lvlText w:val="%1.%2.%3.%4.%5、"/>
      <w:lvlJc w:val="left"/>
      <w:pPr>
        <w:ind w:left="977" w:hanging="1008"/>
      </w:pPr>
      <w:rPr>
        <w:rFonts w:hint="eastAsia"/>
      </w:rPr>
    </w:lvl>
    <w:lvl w:ilvl="5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10" w15:restartNumberingAfterBreak="0">
    <w:nsid w:val="729C89E3"/>
    <w:multiLevelType w:val="singleLevel"/>
    <w:tmpl w:val="729C89E3"/>
    <w:lvl w:ilvl="0">
      <w:start w:val="10"/>
      <w:numFmt w:val="decimal"/>
      <w:suff w:val="nothing"/>
      <w:lvlText w:val="%1、"/>
      <w:lvlJc w:val="left"/>
    </w:lvl>
  </w:abstractNum>
  <w:num w:numId="1" w16cid:durableId="2094814533">
    <w:abstractNumId w:val="9"/>
  </w:num>
  <w:num w:numId="2" w16cid:durableId="670177504">
    <w:abstractNumId w:val="3"/>
  </w:num>
  <w:num w:numId="3" w16cid:durableId="1110704670">
    <w:abstractNumId w:val="7"/>
  </w:num>
  <w:num w:numId="4" w16cid:durableId="235211830">
    <w:abstractNumId w:val="1"/>
  </w:num>
  <w:num w:numId="5" w16cid:durableId="634263201">
    <w:abstractNumId w:val="8"/>
  </w:num>
  <w:num w:numId="6" w16cid:durableId="1449156475">
    <w:abstractNumId w:val="5"/>
  </w:num>
  <w:num w:numId="7" w16cid:durableId="1425612405">
    <w:abstractNumId w:val="10"/>
  </w:num>
  <w:num w:numId="8" w16cid:durableId="541357973">
    <w:abstractNumId w:val="4"/>
  </w:num>
  <w:num w:numId="9" w16cid:durableId="1172262268">
    <w:abstractNumId w:val="2"/>
  </w:num>
  <w:num w:numId="10" w16cid:durableId="604505764">
    <w:abstractNumId w:val="0"/>
  </w:num>
  <w:num w:numId="11" w16cid:durableId="16975947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oNotTrackMoves/>
  <w:defaultTabStop w:val="5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5377"/>
    <w:rsid w:val="00003A0F"/>
    <w:rsid w:val="0005160B"/>
    <w:rsid w:val="00083E7D"/>
    <w:rsid w:val="00091A41"/>
    <w:rsid w:val="000A6AD0"/>
    <w:rsid w:val="000C62DE"/>
    <w:rsid w:val="000D5377"/>
    <w:rsid w:val="0012304B"/>
    <w:rsid w:val="001675CF"/>
    <w:rsid w:val="001856DA"/>
    <w:rsid w:val="001A0B07"/>
    <w:rsid w:val="001A7DA9"/>
    <w:rsid w:val="001B374D"/>
    <w:rsid w:val="00217143"/>
    <w:rsid w:val="002305F4"/>
    <w:rsid w:val="002D0D02"/>
    <w:rsid w:val="002E3B88"/>
    <w:rsid w:val="002E5D51"/>
    <w:rsid w:val="002F4E75"/>
    <w:rsid w:val="003161E1"/>
    <w:rsid w:val="00356468"/>
    <w:rsid w:val="00365635"/>
    <w:rsid w:val="00393345"/>
    <w:rsid w:val="003C7094"/>
    <w:rsid w:val="004155DA"/>
    <w:rsid w:val="00441038"/>
    <w:rsid w:val="004A7C39"/>
    <w:rsid w:val="004B1074"/>
    <w:rsid w:val="005605FC"/>
    <w:rsid w:val="005A59DE"/>
    <w:rsid w:val="005D2977"/>
    <w:rsid w:val="00614EFA"/>
    <w:rsid w:val="00642798"/>
    <w:rsid w:val="00651B85"/>
    <w:rsid w:val="006E5321"/>
    <w:rsid w:val="00704F2E"/>
    <w:rsid w:val="007066BF"/>
    <w:rsid w:val="00715E1E"/>
    <w:rsid w:val="007A0BEF"/>
    <w:rsid w:val="007A7601"/>
    <w:rsid w:val="008906D0"/>
    <w:rsid w:val="008A472C"/>
    <w:rsid w:val="008C04B4"/>
    <w:rsid w:val="008C48A1"/>
    <w:rsid w:val="008E74A1"/>
    <w:rsid w:val="00940638"/>
    <w:rsid w:val="00951DC3"/>
    <w:rsid w:val="009A334D"/>
    <w:rsid w:val="009A446C"/>
    <w:rsid w:val="009C75AD"/>
    <w:rsid w:val="009D3684"/>
    <w:rsid w:val="009E1245"/>
    <w:rsid w:val="00A00729"/>
    <w:rsid w:val="00A24F82"/>
    <w:rsid w:val="00A30751"/>
    <w:rsid w:val="00A3305E"/>
    <w:rsid w:val="00A41903"/>
    <w:rsid w:val="00A575EA"/>
    <w:rsid w:val="00A764CC"/>
    <w:rsid w:val="00AD0E1F"/>
    <w:rsid w:val="00B059DE"/>
    <w:rsid w:val="00B11146"/>
    <w:rsid w:val="00B12CE1"/>
    <w:rsid w:val="00B226C7"/>
    <w:rsid w:val="00B529C4"/>
    <w:rsid w:val="00B63E96"/>
    <w:rsid w:val="00B8680A"/>
    <w:rsid w:val="00B96EF4"/>
    <w:rsid w:val="00BE6133"/>
    <w:rsid w:val="00C00F09"/>
    <w:rsid w:val="00C05B42"/>
    <w:rsid w:val="00C208F8"/>
    <w:rsid w:val="00C56DE3"/>
    <w:rsid w:val="00C94B67"/>
    <w:rsid w:val="00CB36F6"/>
    <w:rsid w:val="00CE2DB7"/>
    <w:rsid w:val="00D13013"/>
    <w:rsid w:val="00D21AB4"/>
    <w:rsid w:val="00D44701"/>
    <w:rsid w:val="00D52A80"/>
    <w:rsid w:val="00D6408E"/>
    <w:rsid w:val="00DB4BF4"/>
    <w:rsid w:val="00DC1236"/>
    <w:rsid w:val="00DF4C1D"/>
    <w:rsid w:val="00E03572"/>
    <w:rsid w:val="00E74DB6"/>
    <w:rsid w:val="00EA09F8"/>
    <w:rsid w:val="00F205AB"/>
    <w:rsid w:val="00F93B1A"/>
    <w:rsid w:val="00FB639B"/>
    <w:rsid w:val="011269F0"/>
    <w:rsid w:val="03CE29E0"/>
    <w:rsid w:val="0B6B2D84"/>
    <w:rsid w:val="0D0846A4"/>
    <w:rsid w:val="0FA32643"/>
    <w:rsid w:val="10892855"/>
    <w:rsid w:val="15FF149B"/>
    <w:rsid w:val="16903C46"/>
    <w:rsid w:val="17775857"/>
    <w:rsid w:val="180151B6"/>
    <w:rsid w:val="1812649E"/>
    <w:rsid w:val="185445A2"/>
    <w:rsid w:val="19115EC7"/>
    <w:rsid w:val="1AA862BB"/>
    <w:rsid w:val="1D4A61AF"/>
    <w:rsid w:val="1E2606BE"/>
    <w:rsid w:val="1F2C3C84"/>
    <w:rsid w:val="1F4D139E"/>
    <w:rsid w:val="1FAE10BA"/>
    <w:rsid w:val="20D12D51"/>
    <w:rsid w:val="21650664"/>
    <w:rsid w:val="29F9017D"/>
    <w:rsid w:val="2B8C44A0"/>
    <w:rsid w:val="305818F2"/>
    <w:rsid w:val="360B0E74"/>
    <w:rsid w:val="37AF1289"/>
    <w:rsid w:val="3AE105C4"/>
    <w:rsid w:val="3BD33F4D"/>
    <w:rsid w:val="3ECA21E4"/>
    <w:rsid w:val="424C1423"/>
    <w:rsid w:val="4843263D"/>
    <w:rsid w:val="4A765015"/>
    <w:rsid w:val="4B766D87"/>
    <w:rsid w:val="4EC00AE5"/>
    <w:rsid w:val="4EDA1A98"/>
    <w:rsid w:val="51BF4A41"/>
    <w:rsid w:val="53053DC2"/>
    <w:rsid w:val="5319516C"/>
    <w:rsid w:val="53447041"/>
    <w:rsid w:val="554A294D"/>
    <w:rsid w:val="585B70B7"/>
    <w:rsid w:val="59802E8B"/>
    <w:rsid w:val="5A905EB4"/>
    <w:rsid w:val="5B00603C"/>
    <w:rsid w:val="5B15041C"/>
    <w:rsid w:val="5D262E59"/>
    <w:rsid w:val="660127AA"/>
    <w:rsid w:val="66871C63"/>
    <w:rsid w:val="66E155B4"/>
    <w:rsid w:val="673433EC"/>
    <w:rsid w:val="68412E96"/>
    <w:rsid w:val="6A93210B"/>
    <w:rsid w:val="6E171FB1"/>
    <w:rsid w:val="6FD1721C"/>
    <w:rsid w:val="70B9591B"/>
    <w:rsid w:val="71C21F12"/>
    <w:rsid w:val="74DF5013"/>
    <w:rsid w:val="758D1B97"/>
    <w:rsid w:val="76AE4665"/>
    <w:rsid w:val="772A3A4C"/>
    <w:rsid w:val="78B67582"/>
    <w:rsid w:val="7983500A"/>
    <w:rsid w:val="7B382ACB"/>
    <w:rsid w:val="7C4347A0"/>
    <w:rsid w:val="7E913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4:docId w14:val="6874976D"/>
  <w15:docId w15:val="{6959358E-2C60-4E88-8433-37F6B6D2E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qFormat="1"/>
    <w:lsdException w:name="footnote text" w:semiHidden="1" w:unhideWhenUsed="1"/>
    <w:lsdException w:name="annotation text" w:qFormat="1"/>
    <w:lsdException w:name="header" w:uiPriority="99" w:qFormat="1"/>
    <w:lsdException w:name="footer" w:uiPriority="99" w:qFormat="1"/>
    <w:lsdException w:name="index heading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qFormat="1"/>
    <w:lsdException w:name="Body Text First Indent" w:qFormat="1"/>
    <w:lsdException w:name="Body Text First Indent 2" w:semiHidden="1" w:unhideWhenUsed="1"/>
    <w:lsdException w:name="Note Heading" w:semiHidden="1" w:unhideWhenUsed="1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semiHidden="1" w:unhideWhenUsed="1"/>
    <w:lsdException w:name="Hyperlink" w:uiPriority="99" w:qFormat="1"/>
    <w:lsdException w:name="FollowedHyperlink" w:qFormat="1"/>
    <w:lsdException w:name="Strong" w:qFormat="1"/>
    <w:lsdException w:name="Emphasis" w:uiPriority="20" w:qFormat="1"/>
    <w:lsdException w:name="Document Map" w:qFormat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unhideWhenUsed="1" w:qFormat="1"/>
    <w:lsdException w:name="HTML Code" w:unhideWhenUsed="1" w:qFormat="1"/>
    <w:lsdException w:name="HTML Definition" w:unhideWhenUsed="1" w:qFormat="1"/>
    <w:lsdException w:name="HTML Keyboard" w:unhideWhenUsed="1" w:qFormat="1"/>
    <w:lsdException w:name="HTML Preformatted" w:semiHidden="1" w:unhideWhenUsed="1"/>
    <w:lsdException w:name="HTML Sample" w:unhideWhenUsed="1" w:qFormat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qFormat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line="360" w:lineRule="auto"/>
      <w:ind w:firstLineChars="200" w:firstLine="420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tabs>
        <w:tab w:val="left" w:pos="425"/>
      </w:tabs>
      <w:spacing w:before="120" w:after="120"/>
      <w:ind w:firstLineChars="0" w:firstLine="0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0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 w:firstLine="0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0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 w:firstLine="0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0"/>
    <w:qFormat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 w:firstLine="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0"/>
    <w:qFormat/>
    <w:pPr>
      <w:keepNext/>
      <w:keepLines/>
      <w:numPr>
        <w:ilvl w:val="4"/>
        <w:numId w:val="1"/>
      </w:numPr>
      <w:spacing w:before="280" w:after="290" w:line="372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5"/>
    <w:next w:val="a"/>
    <w:link w:val="60"/>
    <w:qFormat/>
    <w:pPr>
      <w:numPr>
        <w:numId w:val="0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0"/>
    <w:qFormat/>
    <w:p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0"/>
    <w:qFormat/>
    <w:pPr>
      <w:outlineLvl w:val="7"/>
    </w:pPr>
  </w:style>
  <w:style w:type="paragraph" w:styleId="9">
    <w:name w:val="heading 9"/>
    <w:basedOn w:val="8"/>
    <w:next w:val="a"/>
    <w:link w:val="90"/>
    <w:qFormat/>
    <w:pPr>
      <w:tabs>
        <w:tab w:val="clear" w:pos="1800"/>
        <w:tab w:val="left" w:pos="216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uiPriority w:val="39"/>
    <w:qFormat/>
    <w:pPr>
      <w:ind w:left="1260"/>
    </w:pPr>
    <w:rPr>
      <w:rFonts w:ascii="Calibri" w:hAnsi="Calibri" w:cs="Calibri"/>
      <w:sz w:val="18"/>
      <w:szCs w:val="18"/>
    </w:rPr>
  </w:style>
  <w:style w:type="paragraph" w:styleId="a3">
    <w:name w:val="Body Text First Indent"/>
    <w:basedOn w:val="a4"/>
    <w:link w:val="a5"/>
    <w:qFormat/>
    <w:pPr>
      <w:ind w:firstLineChars="100" w:firstLine="100"/>
    </w:pPr>
  </w:style>
  <w:style w:type="paragraph" w:styleId="a4">
    <w:name w:val="Body Text"/>
    <w:basedOn w:val="a"/>
    <w:link w:val="a6"/>
    <w:qFormat/>
    <w:pPr>
      <w:spacing w:after="120"/>
    </w:pPr>
  </w:style>
  <w:style w:type="paragraph" w:styleId="21">
    <w:name w:val="List Number 2"/>
    <w:basedOn w:val="a"/>
    <w:qFormat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a7">
    <w:name w:val="Normal Indent"/>
    <w:basedOn w:val="a"/>
    <w:qFormat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a8">
    <w:name w:val="Document Map"/>
    <w:basedOn w:val="a"/>
    <w:link w:val="a9"/>
    <w:qFormat/>
    <w:rPr>
      <w:rFonts w:ascii="宋体"/>
      <w:sz w:val="18"/>
      <w:szCs w:val="18"/>
    </w:rPr>
  </w:style>
  <w:style w:type="paragraph" w:styleId="aa">
    <w:name w:val="annotation text"/>
    <w:basedOn w:val="a"/>
    <w:link w:val="ab"/>
    <w:qFormat/>
  </w:style>
  <w:style w:type="paragraph" w:styleId="31">
    <w:name w:val="Body Text 3"/>
    <w:basedOn w:val="a"/>
    <w:link w:val="32"/>
    <w:qFormat/>
    <w:pPr>
      <w:spacing w:after="120"/>
    </w:pPr>
    <w:rPr>
      <w:sz w:val="16"/>
      <w:szCs w:val="16"/>
    </w:rPr>
  </w:style>
  <w:style w:type="paragraph" w:styleId="ac">
    <w:name w:val="Body Text Indent"/>
    <w:basedOn w:val="a"/>
    <w:link w:val="ad"/>
    <w:qFormat/>
    <w:pPr>
      <w:spacing w:after="120"/>
      <w:ind w:leftChars="200" w:left="420"/>
    </w:pPr>
  </w:style>
  <w:style w:type="paragraph" w:styleId="TOC5">
    <w:name w:val="toc 5"/>
    <w:basedOn w:val="a"/>
    <w:next w:val="a"/>
    <w:uiPriority w:val="39"/>
    <w:qFormat/>
    <w:pPr>
      <w:spacing w:line="240" w:lineRule="auto"/>
      <w:ind w:firstLineChars="800" w:firstLine="800"/>
    </w:pPr>
    <w:rPr>
      <w:rFonts w:cs="Calibri"/>
      <w:szCs w:val="18"/>
    </w:rPr>
  </w:style>
  <w:style w:type="paragraph" w:styleId="TOC3">
    <w:name w:val="toc 3"/>
    <w:basedOn w:val="a"/>
    <w:next w:val="a"/>
    <w:uiPriority w:val="39"/>
    <w:qFormat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ae">
    <w:name w:val="Plain Text"/>
    <w:basedOn w:val="a"/>
    <w:link w:val="af"/>
    <w:qFormat/>
    <w:rPr>
      <w:rFonts w:ascii="宋体" w:hAnsi="Courier New"/>
    </w:rPr>
  </w:style>
  <w:style w:type="paragraph" w:styleId="TOC8">
    <w:name w:val="toc 8"/>
    <w:basedOn w:val="a"/>
    <w:next w:val="a"/>
    <w:uiPriority w:val="39"/>
    <w:qFormat/>
    <w:pPr>
      <w:ind w:left="1470"/>
    </w:pPr>
    <w:rPr>
      <w:rFonts w:ascii="Calibri" w:hAnsi="Calibri" w:cs="Calibri"/>
      <w:sz w:val="18"/>
      <w:szCs w:val="18"/>
    </w:rPr>
  </w:style>
  <w:style w:type="paragraph" w:styleId="af0">
    <w:name w:val="Date"/>
    <w:basedOn w:val="a"/>
    <w:next w:val="a"/>
    <w:link w:val="af1"/>
    <w:qFormat/>
    <w:pPr>
      <w:ind w:leftChars="2500" w:left="100"/>
    </w:pPr>
  </w:style>
  <w:style w:type="paragraph" w:styleId="22">
    <w:name w:val="Body Text Indent 2"/>
    <w:basedOn w:val="a"/>
    <w:link w:val="23"/>
    <w:qFormat/>
    <w:pPr>
      <w:spacing w:after="120" w:line="480" w:lineRule="auto"/>
      <w:ind w:leftChars="200" w:left="420"/>
    </w:pPr>
  </w:style>
  <w:style w:type="paragraph" w:styleId="af2">
    <w:name w:val="Balloon Text"/>
    <w:basedOn w:val="a"/>
    <w:link w:val="af3"/>
    <w:qFormat/>
    <w:rPr>
      <w:sz w:val="18"/>
      <w:szCs w:val="18"/>
    </w:rPr>
  </w:style>
  <w:style w:type="paragraph" w:styleId="af4">
    <w:name w:val="footer"/>
    <w:basedOn w:val="a"/>
    <w:link w:val="af5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6">
    <w:name w:val="header"/>
    <w:basedOn w:val="a"/>
    <w:link w:val="af7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TOC4">
    <w:name w:val="toc 4"/>
    <w:basedOn w:val="a"/>
    <w:next w:val="a"/>
    <w:uiPriority w:val="39"/>
    <w:qFormat/>
    <w:pPr>
      <w:spacing w:line="240" w:lineRule="auto"/>
      <w:ind w:firstLineChars="600" w:firstLine="600"/>
    </w:pPr>
    <w:rPr>
      <w:rFonts w:cs="Calibri"/>
      <w:szCs w:val="18"/>
    </w:rPr>
  </w:style>
  <w:style w:type="paragraph" w:styleId="af8">
    <w:name w:val="index heading"/>
    <w:basedOn w:val="a"/>
    <w:next w:val="11"/>
    <w:qFormat/>
    <w:pPr>
      <w:spacing w:line="300" w:lineRule="auto"/>
    </w:pPr>
    <w:rPr>
      <w:rFonts w:eastAsia="楷体_GB2312"/>
      <w:sz w:val="24"/>
    </w:rPr>
  </w:style>
  <w:style w:type="paragraph" w:styleId="11">
    <w:name w:val="index 1"/>
    <w:basedOn w:val="a"/>
    <w:next w:val="a"/>
    <w:qFormat/>
  </w:style>
  <w:style w:type="paragraph" w:styleId="TOC6">
    <w:name w:val="toc 6"/>
    <w:basedOn w:val="a"/>
    <w:next w:val="a"/>
    <w:uiPriority w:val="39"/>
    <w:qFormat/>
    <w:pPr>
      <w:ind w:left="1050"/>
    </w:pPr>
    <w:rPr>
      <w:rFonts w:ascii="Calibri" w:hAnsi="Calibri" w:cs="Calibri"/>
      <w:sz w:val="18"/>
      <w:szCs w:val="18"/>
    </w:rPr>
  </w:style>
  <w:style w:type="paragraph" w:styleId="33">
    <w:name w:val="Body Text Indent 3"/>
    <w:basedOn w:val="a"/>
    <w:link w:val="34"/>
    <w:qFormat/>
    <w:pPr>
      <w:spacing w:after="120"/>
      <w:ind w:leftChars="200" w:left="420"/>
    </w:pPr>
    <w:rPr>
      <w:sz w:val="16"/>
      <w:szCs w:val="16"/>
    </w:rPr>
  </w:style>
  <w:style w:type="paragraph" w:styleId="TOC2">
    <w:name w:val="toc 2"/>
    <w:basedOn w:val="a"/>
    <w:next w:val="a"/>
    <w:uiPriority w:val="39"/>
    <w:qFormat/>
    <w:pPr>
      <w:spacing w:line="240" w:lineRule="auto"/>
      <w:ind w:firstLine="200"/>
    </w:pPr>
    <w:rPr>
      <w:rFonts w:cs="Calibri"/>
      <w:smallCaps/>
      <w:szCs w:val="20"/>
    </w:rPr>
  </w:style>
  <w:style w:type="paragraph" w:styleId="TOC9">
    <w:name w:val="toc 9"/>
    <w:basedOn w:val="a"/>
    <w:next w:val="a"/>
    <w:uiPriority w:val="39"/>
    <w:qFormat/>
    <w:pPr>
      <w:ind w:left="1680"/>
    </w:pPr>
    <w:rPr>
      <w:rFonts w:ascii="Calibri" w:hAnsi="Calibri" w:cs="Calibri"/>
      <w:sz w:val="18"/>
      <w:szCs w:val="18"/>
    </w:rPr>
  </w:style>
  <w:style w:type="paragraph" w:styleId="24">
    <w:name w:val="Body Text 2"/>
    <w:basedOn w:val="a"/>
    <w:link w:val="25"/>
    <w:qFormat/>
    <w:pPr>
      <w:spacing w:after="120" w:line="480" w:lineRule="auto"/>
    </w:pPr>
  </w:style>
  <w:style w:type="paragraph" w:styleId="af9">
    <w:name w:val="Normal (Web)"/>
    <w:basedOn w:val="a"/>
    <w:uiPriority w:val="99"/>
    <w:qFormat/>
    <w:pPr>
      <w:widowControl/>
      <w:spacing w:before="100" w:after="100"/>
    </w:pPr>
    <w:rPr>
      <w:rFonts w:ascii="Arial Unicode MS" w:eastAsia="Arial Unicode MS" w:hAnsi="Arial Unicode MS" w:hint="eastAsia"/>
      <w:kern w:val="0"/>
      <w:sz w:val="24"/>
    </w:rPr>
  </w:style>
  <w:style w:type="paragraph" w:styleId="afa">
    <w:name w:val="Title"/>
    <w:basedOn w:val="a"/>
    <w:link w:val="afb"/>
    <w:qFormat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styleId="afc">
    <w:name w:val="Strong"/>
    <w:basedOn w:val="a0"/>
    <w:qFormat/>
    <w:rPr>
      <w:b/>
      <w:bCs/>
    </w:rPr>
  </w:style>
  <w:style w:type="character" w:styleId="afd">
    <w:name w:val="page number"/>
    <w:basedOn w:val="a0"/>
    <w:qFormat/>
  </w:style>
  <w:style w:type="character" w:styleId="afe">
    <w:name w:val="FollowedHyperlink"/>
    <w:basedOn w:val="a0"/>
    <w:qFormat/>
    <w:rPr>
      <w:color w:val="800080"/>
      <w:u w:val="single"/>
    </w:rPr>
  </w:style>
  <w:style w:type="character" w:styleId="HTML">
    <w:name w:val="HTML Definition"/>
    <w:basedOn w:val="a0"/>
    <w:unhideWhenUsed/>
    <w:qFormat/>
    <w:rPr>
      <w:i/>
    </w:rPr>
  </w:style>
  <w:style w:type="character" w:styleId="aff">
    <w:name w:val="Hyperlink"/>
    <w:basedOn w:val="a0"/>
    <w:uiPriority w:val="99"/>
    <w:qFormat/>
    <w:rPr>
      <w:color w:val="0000FF"/>
      <w:u w:val="single"/>
    </w:rPr>
  </w:style>
  <w:style w:type="character" w:styleId="HTML0">
    <w:name w:val="HTML Code"/>
    <w:basedOn w:val="a0"/>
    <w:unhideWhenUsed/>
    <w:qFormat/>
    <w:rPr>
      <w:rFonts w:ascii="Monaco" w:eastAsia="Monaco" w:hAnsi="Monaco" w:cs="Monaco"/>
      <w:color w:val="C7254E"/>
      <w:sz w:val="21"/>
      <w:szCs w:val="21"/>
      <w:shd w:val="clear" w:color="auto" w:fill="F9F2F4"/>
    </w:rPr>
  </w:style>
  <w:style w:type="character" w:styleId="aff0">
    <w:name w:val="annotation reference"/>
    <w:basedOn w:val="a0"/>
    <w:qFormat/>
    <w:rPr>
      <w:sz w:val="21"/>
      <w:szCs w:val="21"/>
    </w:rPr>
  </w:style>
  <w:style w:type="character" w:styleId="HTML1">
    <w:name w:val="HTML Cite"/>
    <w:basedOn w:val="a0"/>
    <w:unhideWhenUsed/>
    <w:qFormat/>
  </w:style>
  <w:style w:type="character" w:styleId="HTML2">
    <w:name w:val="HTML Keyboard"/>
    <w:basedOn w:val="a0"/>
    <w:unhideWhenUsed/>
    <w:qFormat/>
    <w:rPr>
      <w:rFonts w:ascii="monospace" w:eastAsia="monospace" w:hAnsi="monospace" w:cs="monospace" w:hint="default"/>
      <w:sz w:val="21"/>
      <w:szCs w:val="21"/>
    </w:rPr>
  </w:style>
  <w:style w:type="character" w:styleId="HTML3">
    <w:name w:val="HTML Sample"/>
    <w:basedOn w:val="a0"/>
    <w:unhideWhenUsed/>
    <w:qFormat/>
    <w:rPr>
      <w:rFonts w:ascii="monospace" w:eastAsia="monospace" w:hAnsi="monospace" w:cs="monospace"/>
      <w:sz w:val="21"/>
      <w:szCs w:val="21"/>
    </w:rPr>
  </w:style>
  <w:style w:type="paragraph" w:customStyle="1" w:styleId="xl29">
    <w:name w:val="xl29"/>
    <w:basedOn w:val="a"/>
    <w:qFormat/>
    <w:pPr>
      <w:widowControl/>
      <w:pBdr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aff1">
    <w:name w:val="正文无缩进"/>
    <w:basedOn w:val="a"/>
    <w:qFormat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Char">
    <w:name w:val="段 Char"/>
    <w:qFormat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CharChar1">
    <w:name w:val="Char Char1"/>
    <w:basedOn w:val="a"/>
    <w:qFormat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41">
    <w:name w:val="4"/>
    <w:basedOn w:val="a"/>
    <w:qFormat/>
    <w:pPr>
      <w:spacing w:line="300" w:lineRule="auto"/>
      <w:ind w:firstLine="480"/>
    </w:pPr>
    <w:rPr>
      <w:sz w:val="24"/>
      <w:szCs w:val="20"/>
    </w:rPr>
  </w:style>
  <w:style w:type="paragraph" w:customStyle="1" w:styleId="TOC10">
    <w:name w:val="TOC 标题1"/>
    <w:basedOn w:val="1"/>
    <w:next w:val="a"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Char0">
    <w:name w:val="Char"/>
    <w:basedOn w:val="a"/>
    <w:qFormat/>
    <w:pPr>
      <w:tabs>
        <w:tab w:val="left" w:pos="360"/>
      </w:tabs>
    </w:pPr>
    <w:rPr>
      <w:sz w:val="24"/>
    </w:rPr>
  </w:style>
  <w:style w:type="paragraph" w:customStyle="1" w:styleId="CharChar3CharCharCharChar">
    <w:name w:val="Char Char3 Char Char Char Char"/>
    <w:basedOn w:val="a"/>
    <w:qFormat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">
    <w:name w:val="Char Char Char Char"/>
    <w:basedOn w:val="a8"/>
    <w:qFormat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customStyle="1" w:styleId="aff2">
    <w:name w:val="助手文本"/>
    <w:basedOn w:val="a"/>
    <w:qFormat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12">
    <w:name w:val="样式1"/>
    <w:basedOn w:val="a"/>
    <w:qFormat/>
    <w:pPr>
      <w:spacing w:line="300" w:lineRule="auto"/>
      <w:ind w:firstLine="480"/>
    </w:pPr>
    <w:rPr>
      <w:sz w:val="24"/>
    </w:rPr>
  </w:style>
  <w:style w:type="paragraph" w:customStyle="1" w:styleId="--">
    <w:name w:val="正文--表格内正文"/>
    <w:basedOn w:val="a"/>
    <w:qFormat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CharChar1CharCharCharCharCharChar">
    <w:name w:val="Char Char1 Char Char Char Char Char Char"/>
    <w:basedOn w:val="a"/>
    <w:qFormat/>
    <w:pPr>
      <w:widowControl/>
      <w:spacing w:after="160" w:line="240" w:lineRule="exac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4Char">
    <w:name w:val="样式4 Char"/>
    <w:basedOn w:val="a"/>
    <w:qFormat/>
    <w:pPr>
      <w:widowControl/>
      <w:ind w:firstLine="480"/>
    </w:pPr>
    <w:rPr>
      <w:color w:val="000000"/>
      <w:kern w:val="0"/>
      <w:sz w:val="24"/>
    </w:rPr>
  </w:style>
  <w:style w:type="paragraph" w:customStyle="1" w:styleId="13">
    <w:name w:val="列出段落1"/>
    <w:basedOn w:val="a"/>
    <w:uiPriority w:val="34"/>
    <w:qFormat/>
  </w:style>
  <w:style w:type="paragraph" w:customStyle="1" w:styleId="paragraphindent">
    <w:name w:val="paragraphindent"/>
    <w:basedOn w:val="a"/>
    <w:qFormat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FA">
    <w:name w:val="FA正文"/>
    <w:basedOn w:val="a"/>
    <w:link w:val="FAChar"/>
    <w:qFormat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14black">
    <w:name w:val="14_black"/>
    <w:basedOn w:val="a"/>
    <w:qFormat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aff3">
    <w:name w:val="È±Ê¡ÎÄ±¾"/>
    <w:basedOn w:val="a"/>
    <w:qFormat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26">
    <w:name w:val="样式2"/>
    <w:basedOn w:val="a"/>
    <w:link w:val="2Char"/>
    <w:qFormat/>
    <w:pPr>
      <w:spacing w:before="120" w:after="120"/>
      <w:outlineLvl w:val="1"/>
    </w:pPr>
    <w:rPr>
      <w:b/>
      <w:sz w:val="30"/>
    </w:rPr>
  </w:style>
  <w:style w:type="paragraph" w:customStyle="1" w:styleId="35">
    <w:name w:val="样式3"/>
    <w:basedOn w:val="af6"/>
    <w:link w:val="3Char"/>
    <w:qFormat/>
    <w:pPr>
      <w:ind w:firstLine="360"/>
    </w:pPr>
  </w:style>
  <w:style w:type="paragraph" w:customStyle="1" w:styleId="42">
    <w:name w:val="样式4"/>
    <w:basedOn w:val="35"/>
    <w:link w:val="4Char1"/>
    <w:qFormat/>
  </w:style>
  <w:style w:type="paragraph" w:customStyle="1" w:styleId="51">
    <w:name w:val="样式5"/>
    <w:basedOn w:val="af6"/>
    <w:link w:val="5Char"/>
    <w:qFormat/>
    <w:pPr>
      <w:ind w:firstLine="360"/>
    </w:pPr>
  </w:style>
  <w:style w:type="paragraph" w:customStyle="1" w:styleId="61">
    <w:name w:val="样式6"/>
    <w:basedOn w:val="af6"/>
    <w:link w:val="6Char"/>
    <w:qFormat/>
    <w:pPr>
      <w:ind w:firstLine="360"/>
    </w:pPr>
  </w:style>
  <w:style w:type="paragraph" w:customStyle="1" w:styleId="71">
    <w:name w:val="样式7"/>
    <w:basedOn w:val="3"/>
    <w:link w:val="7Char"/>
    <w:qFormat/>
    <w:pPr>
      <w:jc w:val="both"/>
    </w:pPr>
  </w:style>
  <w:style w:type="paragraph" w:customStyle="1" w:styleId="81">
    <w:name w:val="样式8"/>
    <w:basedOn w:val="af4"/>
    <w:link w:val="8Char"/>
    <w:qFormat/>
    <w:pPr>
      <w:ind w:firstLineChars="0" w:firstLine="0"/>
      <w:jc w:val="left"/>
    </w:pPr>
  </w:style>
  <w:style w:type="paragraph" w:customStyle="1" w:styleId="91">
    <w:name w:val="样式9"/>
    <w:basedOn w:val="81"/>
    <w:link w:val="9Char"/>
    <w:qFormat/>
    <w:pPr>
      <w:jc w:val="center"/>
    </w:pPr>
  </w:style>
  <w:style w:type="paragraph" w:customStyle="1" w:styleId="100">
    <w:name w:val="样式10"/>
    <w:basedOn w:val="91"/>
    <w:link w:val="10Char"/>
    <w:qFormat/>
    <w:pPr>
      <w:pBdr>
        <w:top w:val="single" w:sz="24" w:space="1" w:color="76923C"/>
      </w:pBdr>
    </w:pPr>
  </w:style>
  <w:style w:type="paragraph" w:customStyle="1" w:styleId="110">
    <w:name w:val="样式11"/>
    <w:basedOn w:val="100"/>
    <w:link w:val="11Char"/>
    <w:qFormat/>
    <w:pPr>
      <w:pBdr>
        <w:top w:val="none" w:sz="0" w:space="0" w:color="auto"/>
      </w:pBdr>
    </w:pPr>
  </w:style>
  <w:style w:type="paragraph" w:customStyle="1" w:styleId="120">
    <w:name w:val="样式12"/>
    <w:basedOn w:val="110"/>
    <w:link w:val="12Char"/>
    <w:qFormat/>
  </w:style>
  <w:style w:type="paragraph" w:customStyle="1" w:styleId="130">
    <w:name w:val="样式13"/>
    <w:basedOn w:val="71"/>
    <w:link w:val="13Char"/>
    <w:qFormat/>
  </w:style>
  <w:style w:type="paragraph" w:customStyle="1" w:styleId="27">
    <w:name w:val="2"/>
    <w:basedOn w:val="a"/>
    <w:link w:val="2Char0"/>
    <w:qFormat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paragraph" w:customStyle="1" w:styleId="14">
    <w:name w:val="1"/>
    <w:basedOn w:val="a"/>
    <w:link w:val="1Char"/>
    <w:qFormat/>
    <w:pPr>
      <w:ind w:firstLineChars="0" w:firstLine="0"/>
    </w:pPr>
  </w:style>
  <w:style w:type="paragraph" w:customStyle="1" w:styleId="aff4">
    <w:name w:val="飞越型"/>
    <w:qFormat/>
    <w:pPr>
      <w:spacing w:after="200" w:line="276" w:lineRule="auto"/>
    </w:pPr>
    <w:rPr>
      <w:rFonts w:ascii="Calibri" w:hAnsi="Calibri" w:cs="黑体"/>
      <w:sz w:val="22"/>
      <w:szCs w:val="22"/>
    </w:rPr>
  </w:style>
  <w:style w:type="paragraph" w:customStyle="1" w:styleId="15">
    <w:name w:val="无间隔1"/>
    <w:uiPriority w:val="1"/>
    <w:qFormat/>
    <w:pPr>
      <w:widowControl w:val="0"/>
      <w:ind w:firstLineChars="200" w:firstLine="420"/>
    </w:pPr>
    <w:rPr>
      <w:kern w:val="2"/>
      <w:sz w:val="21"/>
      <w:szCs w:val="24"/>
    </w:rPr>
  </w:style>
  <w:style w:type="character" w:customStyle="1" w:styleId="50">
    <w:name w:val="标题 5 字符"/>
    <w:basedOn w:val="a0"/>
    <w:link w:val="5"/>
    <w:qFormat/>
    <w:rPr>
      <w:b/>
      <w:bCs/>
      <w:kern w:val="2"/>
      <w:sz w:val="28"/>
      <w:szCs w:val="28"/>
    </w:rPr>
  </w:style>
  <w:style w:type="character" w:customStyle="1" w:styleId="af7">
    <w:name w:val="页眉 字符"/>
    <w:basedOn w:val="a0"/>
    <w:link w:val="af6"/>
    <w:uiPriority w:val="99"/>
    <w:qFormat/>
    <w:rPr>
      <w:kern w:val="2"/>
      <w:sz w:val="18"/>
      <w:szCs w:val="18"/>
    </w:rPr>
  </w:style>
  <w:style w:type="character" w:customStyle="1" w:styleId="60">
    <w:name w:val="标题 6 字符"/>
    <w:basedOn w:val="a0"/>
    <w:link w:val="6"/>
    <w:qFormat/>
    <w:rPr>
      <w:b/>
      <w:bCs/>
      <w:kern w:val="2"/>
      <w:sz w:val="30"/>
      <w:szCs w:val="18"/>
    </w:rPr>
  </w:style>
  <w:style w:type="character" w:customStyle="1" w:styleId="afb">
    <w:name w:val="标题 字符"/>
    <w:basedOn w:val="a0"/>
    <w:link w:val="afa"/>
    <w:qFormat/>
    <w:rPr>
      <w:rFonts w:ascii="Arial" w:hAnsi="Arial" w:cs="Arial"/>
      <w:b/>
      <w:bCs/>
      <w:kern w:val="2"/>
      <w:sz w:val="32"/>
      <w:szCs w:val="32"/>
    </w:rPr>
  </w:style>
  <w:style w:type="character" w:customStyle="1" w:styleId="70">
    <w:name w:val="标题 7 字符"/>
    <w:basedOn w:val="a0"/>
    <w:link w:val="7"/>
    <w:qFormat/>
    <w:rPr>
      <w:b/>
      <w:bCs/>
      <w:kern w:val="2"/>
      <w:sz w:val="30"/>
      <w:szCs w:val="18"/>
    </w:rPr>
  </w:style>
  <w:style w:type="character" w:customStyle="1" w:styleId="80">
    <w:name w:val="标题 8 字符"/>
    <w:basedOn w:val="a0"/>
    <w:link w:val="8"/>
    <w:qFormat/>
    <w:rPr>
      <w:b/>
      <w:bCs/>
      <w:kern w:val="2"/>
      <w:sz w:val="30"/>
      <w:szCs w:val="18"/>
    </w:rPr>
  </w:style>
  <w:style w:type="character" w:customStyle="1" w:styleId="23">
    <w:name w:val="正文文本缩进 2 字符"/>
    <w:basedOn w:val="a0"/>
    <w:link w:val="22"/>
    <w:qFormat/>
    <w:rPr>
      <w:kern w:val="2"/>
      <w:sz w:val="21"/>
      <w:szCs w:val="24"/>
    </w:rPr>
  </w:style>
  <w:style w:type="character" w:customStyle="1" w:styleId="90">
    <w:name w:val="标题 9 字符"/>
    <w:basedOn w:val="a0"/>
    <w:link w:val="9"/>
    <w:qFormat/>
    <w:rPr>
      <w:b/>
      <w:bCs/>
      <w:kern w:val="2"/>
      <w:sz w:val="30"/>
      <w:szCs w:val="18"/>
    </w:rPr>
  </w:style>
  <w:style w:type="character" w:customStyle="1" w:styleId="large1">
    <w:name w:val="large1"/>
    <w:basedOn w:val="a0"/>
    <w:qFormat/>
    <w:rPr>
      <w:rFonts w:ascii="宋体" w:eastAsia="宋体" w:hAnsi="宋体" w:hint="eastAsia"/>
      <w:sz w:val="22"/>
      <w:szCs w:val="22"/>
    </w:rPr>
  </w:style>
  <w:style w:type="character" w:customStyle="1" w:styleId="ad">
    <w:name w:val="正文文本缩进 字符"/>
    <w:basedOn w:val="a0"/>
    <w:link w:val="ac"/>
    <w:qFormat/>
    <w:rPr>
      <w:kern w:val="2"/>
      <w:sz w:val="21"/>
      <w:szCs w:val="24"/>
    </w:rPr>
  </w:style>
  <w:style w:type="character" w:customStyle="1" w:styleId="af">
    <w:name w:val="纯文本 字符"/>
    <w:basedOn w:val="a0"/>
    <w:link w:val="ae"/>
    <w:qFormat/>
    <w:rPr>
      <w:rFonts w:ascii="宋体" w:hAnsi="Courier New"/>
      <w:kern w:val="2"/>
      <w:sz w:val="21"/>
    </w:rPr>
  </w:style>
  <w:style w:type="character" w:customStyle="1" w:styleId="20">
    <w:name w:val="标题 2 字符"/>
    <w:basedOn w:val="a0"/>
    <w:link w:val="2"/>
    <w:qFormat/>
    <w:rPr>
      <w:b/>
      <w:bCs/>
      <w:kern w:val="2"/>
      <w:sz w:val="30"/>
      <w:szCs w:val="32"/>
    </w:rPr>
  </w:style>
  <w:style w:type="character" w:customStyle="1" w:styleId="30">
    <w:name w:val="标题 3 字符"/>
    <w:basedOn w:val="a0"/>
    <w:link w:val="3"/>
    <w:qFormat/>
    <w:rPr>
      <w:b/>
      <w:bCs/>
      <w:kern w:val="2"/>
      <w:sz w:val="28"/>
      <w:szCs w:val="18"/>
    </w:rPr>
  </w:style>
  <w:style w:type="character" w:customStyle="1" w:styleId="af5">
    <w:name w:val="页脚 字符"/>
    <w:basedOn w:val="a0"/>
    <w:link w:val="af4"/>
    <w:uiPriority w:val="99"/>
    <w:qFormat/>
    <w:rPr>
      <w:kern w:val="2"/>
      <w:sz w:val="18"/>
      <w:szCs w:val="18"/>
    </w:rPr>
  </w:style>
  <w:style w:type="character" w:customStyle="1" w:styleId="af3">
    <w:name w:val="批注框文本 字符"/>
    <w:basedOn w:val="a0"/>
    <w:link w:val="af2"/>
    <w:qFormat/>
    <w:rPr>
      <w:kern w:val="2"/>
      <w:sz w:val="18"/>
      <w:szCs w:val="18"/>
    </w:rPr>
  </w:style>
  <w:style w:type="character" w:customStyle="1" w:styleId="ab">
    <w:name w:val="批注文字 字符"/>
    <w:basedOn w:val="a0"/>
    <w:link w:val="aa"/>
    <w:qFormat/>
    <w:rPr>
      <w:kern w:val="2"/>
      <w:sz w:val="21"/>
      <w:szCs w:val="24"/>
    </w:rPr>
  </w:style>
  <w:style w:type="character" w:customStyle="1" w:styleId="14black1">
    <w:name w:val="14_black1"/>
    <w:basedOn w:val="a0"/>
    <w:qFormat/>
    <w:rPr>
      <w:color w:val="000000"/>
      <w:sz w:val="23"/>
      <w:szCs w:val="23"/>
    </w:rPr>
  </w:style>
  <w:style w:type="character" w:customStyle="1" w:styleId="10">
    <w:name w:val="标题 1 字符"/>
    <w:basedOn w:val="a0"/>
    <w:link w:val="1"/>
    <w:qFormat/>
    <w:rPr>
      <w:b/>
      <w:bCs/>
      <w:kern w:val="44"/>
      <w:sz w:val="32"/>
      <w:szCs w:val="28"/>
    </w:rPr>
  </w:style>
  <w:style w:type="character" w:customStyle="1" w:styleId="a5">
    <w:name w:val="正文文本首行缩进 字符"/>
    <w:basedOn w:val="a6"/>
    <w:link w:val="a3"/>
    <w:qFormat/>
    <w:rPr>
      <w:kern w:val="2"/>
      <w:sz w:val="21"/>
      <w:szCs w:val="24"/>
    </w:rPr>
  </w:style>
  <w:style w:type="character" w:customStyle="1" w:styleId="a6">
    <w:name w:val="正文文本 字符"/>
    <w:basedOn w:val="a0"/>
    <w:link w:val="a4"/>
    <w:qFormat/>
    <w:rPr>
      <w:kern w:val="2"/>
      <w:sz w:val="21"/>
      <w:szCs w:val="24"/>
    </w:rPr>
  </w:style>
  <w:style w:type="character" w:customStyle="1" w:styleId="f141">
    <w:name w:val="f141"/>
    <w:basedOn w:val="a0"/>
    <w:qFormat/>
    <w:rPr>
      <w:sz w:val="21"/>
      <w:szCs w:val="21"/>
    </w:rPr>
  </w:style>
  <w:style w:type="character" w:customStyle="1" w:styleId="40">
    <w:name w:val="标题 4 字符"/>
    <w:basedOn w:val="a0"/>
    <w:link w:val="4"/>
    <w:qFormat/>
    <w:rPr>
      <w:rFonts w:hAnsi="Arial"/>
      <w:b/>
      <w:bCs/>
      <w:kern w:val="2"/>
      <w:sz w:val="24"/>
      <w:szCs w:val="28"/>
    </w:rPr>
  </w:style>
  <w:style w:type="character" w:customStyle="1" w:styleId="34">
    <w:name w:val="正文文本缩进 3 字符"/>
    <w:basedOn w:val="a0"/>
    <w:link w:val="33"/>
    <w:qFormat/>
    <w:rPr>
      <w:kern w:val="2"/>
      <w:sz w:val="16"/>
      <w:szCs w:val="16"/>
    </w:rPr>
  </w:style>
  <w:style w:type="character" w:customStyle="1" w:styleId="a9">
    <w:name w:val="文档结构图 字符"/>
    <w:basedOn w:val="a0"/>
    <w:link w:val="a8"/>
    <w:qFormat/>
    <w:rPr>
      <w:rFonts w:ascii="宋体"/>
      <w:kern w:val="2"/>
      <w:sz w:val="18"/>
      <w:szCs w:val="18"/>
    </w:rPr>
  </w:style>
  <w:style w:type="character" w:customStyle="1" w:styleId="FAChar">
    <w:name w:val="FA正文 Char"/>
    <w:basedOn w:val="a0"/>
    <w:link w:val="FA"/>
    <w:qFormat/>
    <w:rPr>
      <w:rFonts w:ascii="宋体" w:hAnsi="宋体"/>
      <w:spacing w:val="10"/>
      <w:kern w:val="2"/>
      <w:sz w:val="24"/>
      <w:szCs w:val="24"/>
    </w:rPr>
  </w:style>
  <w:style w:type="character" w:customStyle="1" w:styleId="32">
    <w:name w:val="正文文本 3 字符"/>
    <w:basedOn w:val="a0"/>
    <w:link w:val="31"/>
    <w:qFormat/>
    <w:rPr>
      <w:kern w:val="2"/>
      <w:sz w:val="16"/>
      <w:szCs w:val="16"/>
    </w:rPr>
  </w:style>
  <w:style w:type="character" w:customStyle="1" w:styleId="25">
    <w:name w:val="正文文本 2 字符"/>
    <w:basedOn w:val="a0"/>
    <w:link w:val="24"/>
    <w:qFormat/>
    <w:rPr>
      <w:kern w:val="2"/>
      <w:sz w:val="21"/>
      <w:szCs w:val="24"/>
    </w:rPr>
  </w:style>
  <w:style w:type="character" w:customStyle="1" w:styleId="IndentNormalChar">
    <w:name w:val="Indent Normal Char"/>
    <w:basedOn w:val="a0"/>
    <w:qFormat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af1">
    <w:name w:val="日期 字符"/>
    <w:basedOn w:val="a0"/>
    <w:link w:val="af0"/>
    <w:qFormat/>
    <w:rPr>
      <w:kern w:val="2"/>
      <w:sz w:val="21"/>
      <w:szCs w:val="24"/>
    </w:rPr>
  </w:style>
  <w:style w:type="character" w:customStyle="1" w:styleId="p11b1">
    <w:name w:val="p11b1"/>
    <w:basedOn w:val="a0"/>
    <w:qFormat/>
    <w:rPr>
      <w:color w:val="000000"/>
      <w:spacing w:val="320"/>
      <w:sz w:val="20"/>
      <w:szCs w:val="20"/>
      <w:u w:val="none"/>
    </w:rPr>
  </w:style>
  <w:style w:type="character" w:customStyle="1" w:styleId="2Char">
    <w:name w:val="样式2 Char"/>
    <w:basedOn w:val="a0"/>
    <w:link w:val="26"/>
    <w:qFormat/>
    <w:rPr>
      <w:b/>
      <w:kern w:val="2"/>
      <w:sz w:val="30"/>
      <w:szCs w:val="24"/>
    </w:rPr>
  </w:style>
  <w:style w:type="character" w:customStyle="1" w:styleId="3Char">
    <w:name w:val="样式3 Char"/>
    <w:basedOn w:val="af7"/>
    <w:link w:val="35"/>
    <w:qFormat/>
    <w:rPr>
      <w:kern w:val="2"/>
      <w:sz w:val="18"/>
      <w:szCs w:val="18"/>
    </w:rPr>
  </w:style>
  <w:style w:type="character" w:customStyle="1" w:styleId="4Char1">
    <w:name w:val="样式4 Char1"/>
    <w:basedOn w:val="3Char"/>
    <w:link w:val="42"/>
    <w:qFormat/>
    <w:rPr>
      <w:kern w:val="2"/>
      <w:sz w:val="18"/>
      <w:szCs w:val="18"/>
    </w:rPr>
  </w:style>
  <w:style w:type="character" w:customStyle="1" w:styleId="5Char">
    <w:name w:val="样式5 Char"/>
    <w:basedOn w:val="af7"/>
    <w:link w:val="51"/>
    <w:qFormat/>
    <w:rPr>
      <w:kern w:val="2"/>
      <w:sz w:val="18"/>
      <w:szCs w:val="18"/>
    </w:rPr>
  </w:style>
  <w:style w:type="character" w:customStyle="1" w:styleId="6Char">
    <w:name w:val="样式6 Char"/>
    <w:basedOn w:val="af7"/>
    <w:link w:val="61"/>
    <w:qFormat/>
    <w:rPr>
      <w:kern w:val="2"/>
      <w:sz w:val="18"/>
      <w:szCs w:val="18"/>
    </w:rPr>
  </w:style>
  <w:style w:type="character" w:customStyle="1" w:styleId="7Char">
    <w:name w:val="样式7 Char"/>
    <w:basedOn w:val="30"/>
    <w:link w:val="71"/>
    <w:qFormat/>
    <w:rPr>
      <w:b/>
      <w:bCs/>
      <w:kern w:val="2"/>
      <w:sz w:val="28"/>
      <w:szCs w:val="18"/>
    </w:rPr>
  </w:style>
  <w:style w:type="character" w:customStyle="1" w:styleId="8Char">
    <w:name w:val="样式8 Char"/>
    <w:basedOn w:val="af5"/>
    <w:link w:val="81"/>
    <w:qFormat/>
    <w:rPr>
      <w:kern w:val="2"/>
      <w:sz w:val="18"/>
      <w:szCs w:val="18"/>
    </w:rPr>
  </w:style>
  <w:style w:type="character" w:customStyle="1" w:styleId="9Char">
    <w:name w:val="样式9 Char"/>
    <w:basedOn w:val="8Char"/>
    <w:link w:val="91"/>
    <w:qFormat/>
    <w:rPr>
      <w:kern w:val="2"/>
      <w:sz w:val="18"/>
      <w:szCs w:val="18"/>
    </w:rPr>
  </w:style>
  <w:style w:type="character" w:customStyle="1" w:styleId="10Char">
    <w:name w:val="样式10 Char"/>
    <w:basedOn w:val="9Char"/>
    <w:link w:val="100"/>
    <w:qFormat/>
    <w:rPr>
      <w:kern w:val="2"/>
      <w:sz w:val="18"/>
      <w:szCs w:val="18"/>
    </w:rPr>
  </w:style>
  <w:style w:type="character" w:customStyle="1" w:styleId="11Char">
    <w:name w:val="样式11 Char"/>
    <w:basedOn w:val="10Char"/>
    <w:link w:val="110"/>
    <w:qFormat/>
    <w:rPr>
      <w:kern w:val="2"/>
      <w:sz w:val="18"/>
      <w:szCs w:val="18"/>
    </w:rPr>
  </w:style>
  <w:style w:type="character" w:customStyle="1" w:styleId="12Char">
    <w:name w:val="样式12 Char"/>
    <w:basedOn w:val="11Char"/>
    <w:link w:val="120"/>
    <w:qFormat/>
    <w:rPr>
      <w:kern w:val="2"/>
      <w:sz w:val="18"/>
      <w:szCs w:val="18"/>
    </w:rPr>
  </w:style>
  <w:style w:type="character" w:customStyle="1" w:styleId="13Char">
    <w:name w:val="样式13 Char"/>
    <w:basedOn w:val="7Char"/>
    <w:link w:val="130"/>
    <w:qFormat/>
    <w:rPr>
      <w:b/>
      <w:bCs/>
      <w:kern w:val="2"/>
      <w:sz w:val="28"/>
      <w:szCs w:val="18"/>
    </w:rPr>
  </w:style>
  <w:style w:type="character" w:customStyle="1" w:styleId="2Char0">
    <w:name w:val="2 Char"/>
    <w:basedOn w:val="a0"/>
    <w:link w:val="27"/>
    <w:qFormat/>
    <w:rPr>
      <w:spacing w:val="4"/>
      <w:kern w:val="2"/>
      <w:sz w:val="21"/>
      <w:szCs w:val="24"/>
    </w:rPr>
  </w:style>
  <w:style w:type="character" w:customStyle="1" w:styleId="1Char">
    <w:name w:val="1 Char"/>
    <w:basedOn w:val="a0"/>
    <w:link w:val="14"/>
    <w:qFormat/>
    <w:rPr>
      <w:kern w:val="2"/>
      <w:sz w:val="21"/>
      <w:szCs w:val="24"/>
    </w:rPr>
  </w:style>
  <w:style w:type="paragraph" w:customStyle="1" w:styleId="28">
    <w:name w:val="列出段落2"/>
    <w:basedOn w:val="a"/>
    <w:uiPriority w:val="34"/>
    <w:qFormat/>
    <w:pPr>
      <w:spacing w:line="240" w:lineRule="auto"/>
      <w:jc w:val="both"/>
    </w:pPr>
    <w:rPr>
      <w:rFonts w:ascii="Calibri" w:hAnsi="Calibri"/>
      <w:szCs w:val="22"/>
    </w:rPr>
  </w:style>
  <w:style w:type="paragraph" w:styleId="aff5">
    <w:name w:val="List Paragraph"/>
    <w:basedOn w:val="a"/>
    <w:uiPriority w:val="34"/>
    <w:qFormat/>
  </w:style>
  <w:style w:type="paragraph" w:customStyle="1" w:styleId="TOC20">
    <w:name w:val="TOC 标题2"/>
    <w:basedOn w:val="1"/>
    <w:next w:val="a"/>
    <w:uiPriority w:val="39"/>
    <w:unhideWhenUsed/>
    <w:qFormat/>
    <w:pPr>
      <w:widowControl/>
      <w:numPr>
        <w:numId w:val="0"/>
      </w:numPr>
      <w:tabs>
        <w:tab w:val="clear" w:pos="425"/>
      </w:tabs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Cs w:val="32"/>
    </w:rPr>
  </w:style>
  <w:style w:type="paragraph" w:customStyle="1" w:styleId="TOC30">
    <w:name w:val="TOC 标题3"/>
    <w:basedOn w:val="1"/>
    <w:next w:val="a"/>
    <w:uiPriority w:val="39"/>
    <w:unhideWhenUsed/>
    <w:qFormat/>
    <w:pPr>
      <w:widowControl/>
      <w:numPr>
        <w:numId w:val="0"/>
      </w:numPr>
      <w:tabs>
        <w:tab w:val="clear" w:pos="425"/>
      </w:tabs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38" Type="http://schemas.openxmlformats.org/officeDocument/2006/relationships/image" Target="media/image130.png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144" Type="http://schemas.openxmlformats.org/officeDocument/2006/relationships/footer" Target="footer2.xml"/><Relationship Id="rId5" Type="http://schemas.openxmlformats.org/officeDocument/2006/relationships/settings" Target="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6.png"/><Relationship Id="rId139" Type="http://schemas.openxmlformats.org/officeDocument/2006/relationships/image" Target="media/image13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16" Type="http://schemas.openxmlformats.org/officeDocument/2006/relationships/image" Target="media/image108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137" Type="http://schemas.openxmlformats.org/officeDocument/2006/relationships/image" Target="media/image12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40" Type="http://schemas.openxmlformats.org/officeDocument/2006/relationships/image" Target="media/image132.png"/><Relationship Id="rId145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127" Type="http://schemas.openxmlformats.org/officeDocument/2006/relationships/image" Target="media/image11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143" Type="http://schemas.openxmlformats.org/officeDocument/2006/relationships/footer" Target="footer1.xml"/><Relationship Id="rId148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header" Target="header1.xml"/><Relationship Id="rId146" Type="http://schemas.openxmlformats.org/officeDocument/2006/relationships/footer" Target="footer3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9CD9FD8E-ADF7-472F-8049-0AC29B62777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58</Pages>
  <Words>2364</Words>
  <Characters>13477</Characters>
  <Application>Microsoft Office Word</Application>
  <DocSecurity>0</DocSecurity>
  <Lines>112</Lines>
  <Paragraphs>31</Paragraphs>
  <ScaleCrop>false</ScaleCrop>
  <Company>江苏国泰新点软件有限公司  0512-58188000 </Company>
  <LinksUpToDate>false</LinksUpToDate>
  <CharactersWithSpaces>15810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yuanxun</dc:creator>
  <cp:lastModifiedBy>Xing Jian</cp:lastModifiedBy>
  <cp:revision>44</cp:revision>
  <dcterms:created xsi:type="dcterms:W3CDTF">2010-01-03T19:48:00Z</dcterms:created>
  <dcterms:modified xsi:type="dcterms:W3CDTF">2023-03-30T03:18:00Z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2052-10.1.0.7468</vt:lpwstr>
  </property>
</Properties>
</file>